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4C" w:rsidRPr="00D1605D" w:rsidRDefault="0021694C" w:rsidP="0021694C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 w:rsidRPr="00D1605D">
        <w:rPr>
          <w:noProof/>
        </w:rPr>
        <w:drawing>
          <wp:inline distT="0" distB="0" distL="0" distR="0">
            <wp:extent cx="404562" cy="51244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3" cy="5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4C" w:rsidRPr="00D1605D" w:rsidRDefault="0021694C" w:rsidP="0021694C">
      <w:pPr>
        <w:pStyle w:val="a9"/>
        <w:jc w:val="center"/>
        <w:rPr>
          <w:spacing w:val="40"/>
          <w:sz w:val="22"/>
          <w:szCs w:val="22"/>
        </w:rPr>
      </w:pPr>
      <w:bookmarkStart w:id="0" w:name="Дата"/>
      <w:bookmarkEnd w:id="0"/>
      <w:r w:rsidRPr="00D1605D">
        <w:rPr>
          <w:spacing w:val="40"/>
          <w:sz w:val="22"/>
          <w:szCs w:val="22"/>
        </w:rPr>
        <w:t>РОССИЙСКАЯ  ФЕДЕРАЦИЯ</w:t>
      </w:r>
    </w:p>
    <w:p w:rsidR="0021694C" w:rsidRPr="00D1605D" w:rsidRDefault="0021694C" w:rsidP="0021694C">
      <w:pPr>
        <w:pStyle w:val="a9"/>
        <w:jc w:val="center"/>
        <w:rPr>
          <w:spacing w:val="40"/>
          <w:sz w:val="22"/>
          <w:szCs w:val="22"/>
        </w:rPr>
      </w:pPr>
      <w:r w:rsidRPr="00D1605D">
        <w:rPr>
          <w:spacing w:val="40"/>
          <w:sz w:val="22"/>
          <w:szCs w:val="22"/>
        </w:rPr>
        <w:t>РОСТОВСКАЯ ОБЛАСТЬ</w:t>
      </w:r>
    </w:p>
    <w:p w:rsidR="0021694C" w:rsidRPr="00D1605D" w:rsidRDefault="0021694C" w:rsidP="0021694C">
      <w:pPr>
        <w:pStyle w:val="a9"/>
        <w:jc w:val="center"/>
        <w:rPr>
          <w:spacing w:val="40"/>
          <w:sz w:val="22"/>
          <w:szCs w:val="22"/>
        </w:rPr>
      </w:pPr>
      <w:r w:rsidRPr="00D1605D">
        <w:rPr>
          <w:spacing w:val="40"/>
          <w:sz w:val="22"/>
          <w:szCs w:val="22"/>
        </w:rPr>
        <w:t>МУНИЦИПАЛЬНОЕ ОБРАЗОВАНИЕ «БЕЛОКАЛИТВИНСКИЙ РАЙОН»</w:t>
      </w:r>
    </w:p>
    <w:p w:rsidR="0021694C" w:rsidRPr="00D1605D" w:rsidRDefault="0021694C" w:rsidP="0021694C">
      <w:pPr>
        <w:pStyle w:val="a9"/>
        <w:jc w:val="center"/>
        <w:rPr>
          <w:spacing w:val="40"/>
          <w:sz w:val="22"/>
          <w:szCs w:val="22"/>
        </w:rPr>
      </w:pPr>
      <w:r w:rsidRPr="00D1605D">
        <w:rPr>
          <w:spacing w:val="40"/>
          <w:sz w:val="22"/>
          <w:szCs w:val="22"/>
        </w:rPr>
        <w:t>АДМИНИСТРАЦИЯ БЕЛОКАЛИТВИНСКОГО РАЙОНА</w:t>
      </w:r>
    </w:p>
    <w:p w:rsidR="0021694C" w:rsidRPr="00D1605D" w:rsidRDefault="0021694C" w:rsidP="0021694C">
      <w:pPr>
        <w:pStyle w:val="1"/>
        <w:rPr>
          <w:rFonts w:ascii="Times New Roman" w:hAnsi="Times New Roman"/>
          <w:sz w:val="24"/>
          <w:szCs w:val="24"/>
        </w:rPr>
      </w:pPr>
    </w:p>
    <w:p w:rsidR="0021694C" w:rsidRPr="00D1605D" w:rsidRDefault="0021694C" w:rsidP="0021694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1605D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21694C" w:rsidRPr="00D1605D" w:rsidRDefault="0021694C" w:rsidP="0021694C"/>
    <w:p w:rsidR="0021694C" w:rsidRPr="00D1605D" w:rsidRDefault="00CE08EF" w:rsidP="0021694C">
      <w:pPr>
        <w:tabs>
          <w:tab w:val="left" w:pos="180"/>
        </w:tabs>
        <w:spacing w:before="120"/>
        <w:jc w:val="center"/>
        <w:rPr>
          <w:sz w:val="28"/>
        </w:rPr>
      </w:pPr>
      <w:r>
        <w:rPr>
          <w:sz w:val="28"/>
        </w:rPr>
        <w:t>15</w:t>
      </w:r>
      <w:r w:rsidR="0021694C" w:rsidRPr="00D1605D">
        <w:rPr>
          <w:sz w:val="28"/>
        </w:rPr>
        <w:t>.1</w:t>
      </w:r>
      <w:r w:rsidR="00C144E3" w:rsidRPr="00D1605D">
        <w:rPr>
          <w:sz w:val="28"/>
        </w:rPr>
        <w:t>1</w:t>
      </w:r>
      <w:r w:rsidR="0021694C" w:rsidRPr="00D1605D">
        <w:rPr>
          <w:sz w:val="28"/>
        </w:rPr>
        <w:t>.201</w:t>
      </w:r>
      <w:r w:rsidR="00CC0314" w:rsidRPr="00D1605D">
        <w:rPr>
          <w:sz w:val="28"/>
        </w:rPr>
        <w:t>9</w:t>
      </w:r>
      <w:r w:rsidR="0021694C" w:rsidRPr="00D1605D">
        <w:rPr>
          <w:sz w:val="28"/>
        </w:rPr>
        <w:tab/>
      </w:r>
      <w:r w:rsidR="0021694C" w:rsidRPr="00D1605D">
        <w:rPr>
          <w:sz w:val="28"/>
        </w:rPr>
        <w:tab/>
      </w:r>
      <w:r w:rsidR="0021694C" w:rsidRPr="00D1605D">
        <w:rPr>
          <w:sz w:val="28"/>
        </w:rPr>
        <w:tab/>
        <w:t xml:space="preserve">             № </w:t>
      </w:r>
      <w:bookmarkStart w:id="1" w:name="Номер"/>
      <w:bookmarkEnd w:id="1"/>
      <w:r>
        <w:rPr>
          <w:sz w:val="28"/>
        </w:rPr>
        <w:t>1882</w:t>
      </w:r>
      <w:r w:rsidR="0021694C" w:rsidRPr="00D1605D">
        <w:rPr>
          <w:sz w:val="28"/>
        </w:rPr>
        <w:t xml:space="preserve">                                г.  Белая Калитва</w:t>
      </w:r>
    </w:p>
    <w:p w:rsidR="0021694C" w:rsidRPr="00D1605D" w:rsidRDefault="0021694C" w:rsidP="0021694C">
      <w:pPr>
        <w:tabs>
          <w:tab w:val="left" w:pos="180"/>
          <w:tab w:val="left" w:pos="360"/>
        </w:tabs>
        <w:ind w:left="142" w:right="6065"/>
        <w:jc w:val="both"/>
        <w:rPr>
          <w:sz w:val="28"/>
        </w:rPr>
      </w:pPr>
      <w:bookmarkStart w:id="2" w:name="Наименование"/>
      <w:bookmarkEnd w:id="2"/>
    </w:p>
    <w:p w:rsidR="0021694C" w:rsidRPr="00D1605D" w:rsidRDefault="0021694C" w:rsidP="0021694C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D1605D">
        <w:rPr>
          <w:bCs/>
          <w:sz w:val="28"/>
          <w:szCs w:val="28"/>
        </w:rPr>
        <w:t xml:space="preserve">Об основных направлениях </w:t>
      </w:r>
    </w:p>
    <w:p w:rsidR="0021694C" w:rsidRPr="00D1605D" w:rsidRDefault="0021694C" w:rsidP="0021694C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D1605D">
        <w:rPr>
          <w:bCs/>
          <w:sz w:val="28"/>
          <w:szCs w:val="28"/>
        </w:rPr>
        <w:t>бюджетной и</w:t>
      </w:r>
      <w:r w:rsidR="00AB3452" w:rsidRPr="00D1605D">
        <w:rPr>
          <w:bCs/>
          <w:sz w:val="28"/>
          <w:szCs w:val="28"/>
        </w:rPr>
        <w:t xml:space="preserve"> </w:t>
      </w:r>
      <w:r w:rsidRPr="00D1605D">
        <w:rPr>
          <w:bCs/>
          <w:sz w:val="28"/>
          <w:szCs w:val="28"/>
        </w:rPr>
        <w:t xml:space="preserve">налоговой политики </w:t>
      </w:r>
    </w:p>
    <w:p w:rsidR="0021694C" w:rsidRPr="00D1605D" w:rsidRDefault="0021694C" w:rsidP="0021694C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D1605D">
        <w:rPr>
          <w:bCs/>
          <w:sz w:val="28"/>
          <w:szCs w:val="28"/>
        </w:rPr>
        <w:t xml:space="preserve">Белокалитвинского района </w:t>
      </w:r>
    </w:p>
    <w:p w:rsidR="0021694C" w:rsidRPr="00D1605D" w:rsidRDefault="0021694C" w:rsidP="0021694C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D1605D">
        <w:rPr>
          <w:bCs/>
          <w:sz w:val="28"/>
          <w:szCs w:val="28"/>
        </w:rPr>
        <w:t>на 20</w:t>
      </w:r>
      <w:r w:rsidR="00565B0C" w:rsidRPr="00D1605D">
        <w:rPr>
          <w:bCs/>
          <w:sz w:val="28"/>
          <w:szCs w:val="28"/>
        </w:rPr>
        <w:t>20</w:t>
      </w:r>
      <w:r w:rsidRPr="00D1605D">
        <w:rPr>
          <w:bCs/>
          <w:sz w:val="28"/>
          <w:szCs w:val="28"/>
        </w:rPr>
        <w:t xml:space="preserve"> – 20</w:t>
      </w:r>
      <w:r w:rsidR="00AB3452" w:rsidRPr="00D1605D">
        <w:rPr>
          <w:bCs/>
          <w:sz w:val="28"/>
          <w:szCs w:val="28"/>
        </w:rPr>
        <w:t>2</w:t>
      </w:r>
      <w:r w:rsidR="00565B0C" w:rsidRPr="00D1605D">
        <w:rPr>
          <w:bCs/>
          <w:sz w:val="28"/>
          <w:szCs w:val="28"/>
        </w:rPr>
        <w:t>2</w:t>
      </w:r>
      <w:r w:rsidRPr="00D1605D">
        <w:rPr>
          <w:bCs/>
          <w:sz w:val="28"/>
          <w:szCs w:val="28"/>
        </w:rPr>
        <w:t xml:space="preserve"> годы</w:t>
      </w:r>
    </w:p>
    <w:p w:rsidR="0021694C" w:rsidRPr="00D1605D" w:rsidRDefault="0021694C" w:rsidP="0021694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21694C" w:rsidRPr="00D1605D" w:rsidRDefault="0021694C" w:rsidP="0021694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1605D">
        <w:rPr>
          <w:sz w:val="28"/>
          <w:szCs w:val="28"/>
        </w:rPr>
        <w:t xml:space="preserve">В соответствии со статьей 184.2 Бюджетного кодекса Российской Федерации, постановлением Правительства </w:t>
      </w:r>
      <w:r w:rsidR="005C0C87" w:rsidRPr="00D1605D">
        <w:rPr>
          <w:sz w:val="28"/>
          <w:szCs w:val="28"/>
        </w:rPr>
        <w:t xml:space="preserve">Ростовской области от </w:t>
      </w:r>
      <w:r w:rsidR="00565B0C" w:rsidRPr="00D1605D">
        <w:rPr>
          <w:sz w:val="28"/>
          <w:szCs w:val="28"/>
        </w:rPr>
        <w:t>24</w:t>
      </w:r>
      <w:r w:rsidR="005D1F28" w:rsidRPr="00D1605D">
        <w:rPr>
          <w:sz w:val="28"/>
          <w:szCs w:val="28"/>
        </w:rPr>
        <w:t>.10</w:t>
      </w:r>
      <w:r w:rsidR="005C0C87" w:rsidRPr="00D1605D">
        <w:rPr>
          <w:sz w:val="28"/>
          <w:szCs w:val="28"/>
        </w:rPr>
        <w:t>.</w:t>
      </w:r>
      <w:r w:rsidRPr="00D1605D">
        <w:rPr>
          <w:sz w:val="28"/>
          <w:szCs w:val="28"/>
        </w:rPr>
        <w:t>201</w:t>
      </w:r>
      <w:r w:rsidR="00565B0C" w:rsidRPr="00D1605D">
        <w:rPr>
          <w:sz w:val="28"/>
          <w:szCs w:val="28"/>
        </w:rPr>
        <w:t xml:space="preserve">9 </w:t>
      </w:r>
      <w:r w:rsidRPr="00D1605D">
        <w:rPr>
          <w:sz w:val="28"/>
          <w:szCs w:val="28"/>
        </w:rPr>
        <w:t xml:space="preserve"> № </w:t>
      </w:r>
      <w:r w:rsidR="00565B0C" w:rsidRPr="00D1605D">
        <w:rPr>
          <w:sz w:val="28"/>
          <w:szCs w:val="28"/>
        </w:rPr>
        <w:t>764</w:t>
      </w:r>
      <w:r w:rsidRPr="00D1605D">
        <w:rPr>
          <w:sz w:val="28"/>
          <w:szCs w:val="28"/>
        </w:rPr>
        <w:t xml:space="preserve"> «Об основных направлениях бюджетной и налоговой политики  </w:t>
      </w:r>
      <w:r w:rsidR="005C0C87" w:rsidRPr="00D1605D">
        <w:rPr>
          <w:sz w:val="28"/>
          <w:szCs w:val="28"/>
        </w:rPr>
        <w:t xml:space="preserve">Ростовской области </w:t>
      </w:r>
      <w:r w:rsidRPr="00D1605D">
        <w:rPr>
          <w:sz w:val="28"/>
          <w:szCs w:val="28"/>
        </w:rPr>
        <w:t xml:space="preserve"> на 20</w:t>
      </w:r>
      <w:r w:rsidR="00565B0C" w:rsidRPr="00D1605D">
        <w:rPr>
          <w:sz w:val="28"/>
          <w:szCs w:val="28"/>
        </w:rPr>
        <w:t>20</w:t>
      </w:r>
      <w:r w:rsidRPr="00D1605D">
        <w:rPr>
          <w:sz w:val="28"/>
          <w:szCs w:val="28"/>
        </w:rPr>
        <w:t>-20</w:t>
      </w:r>
      <w:r w:rsidR="005C0C87" w:rsidRPr="00D1605D">
        <w:rPr>
          <w:sz w:val="28"/>
          <w:szCs w:val="28"/>
        </w:rPr>
        <w:t>2</w:t>
      </w:r>
      <w:r w:rsidR="00565B0C" w:rsidRPr="00D1605D">
        <w:rPr>
          <w:sz w:val="28"/>
          <w:szCs w:val="28"/>
        </w:rPr>
        <w:t>2</w:t>
      </w:r>
      <w:r w:rsidRPr="00D1605D">
        <w:rPr>
          <w:sz w:val="28"/>
          <w:szCs w:val="28"/>
        </w:rPr>
        <w:t xml:space="preserve"> годы</w:t>
      </w:r>
      <w:r w:rsidR="00AB3452" w:rsidRPr="00D1605D">
        <w:rPr>
          <w:color w:val="000000" w:themeColor="text1"/>
          <w:sz w:val="28"/>
          <w:szCs w:val="28"/>
        </w:rPr>
        <w:t>»,</w:t>
      </w:r>
      <w:r w:rsidRPr="00D1605D">
        <w:rPr>
          <w:color w:val="000000" w:themeColor="text1"/>
          <w:sz w:val="28"/>
          <w:szCs w:val="28"/>
        </w:rPr>
        <w:t xml:space="preserve"> статьей 18 Положения о бюджетном</w:t>
      </w:r>
      <w:r w:rsidRPr="00D1605D">
        <w:rPr>
          <w:sz w:val="28"/>
          <w:szCs w:val="28"/>
        </w:rPr>
        <w:t xml:space="preserve"> процессе в Белокалитвинском районе, утвержденного решением Собрания депутатов Белокалитвинского района от 30.08.2007 № 247 «Об утверждении Положения о бюджетном процессе в Белокалитвинском районе»</w:t>
      </w:r>
      <w:r w:rsidR="00AB3452" w:rsidRPr="00D1605D">
        <w:rPr>
          <w:sz w:val="28"/>
          <w:szCs w:val="28"/>
        </w:rPr>
        <w:t xml:space="preserve"> и</w:t>
      </w:r>
      <w:r w:rsidRPr="00D1605D">
        <w:rPr>
          <w:sz w:val="28"/>
          <w:szCs w:val="28"/>
        </w:rPr>
        <w:t xml:space="preserve"> постановлением Администрации Белокалитвинского района</w:t>
      </w:r>
      <w:proofErr w:type="gramEnd"/>
      <w:r w:rsidRPr="00D1605D">
        <w:rPr>
          <w:sz w:val="28"/>
          <w:szCs w:val="28"/>
        </w:rPr>
        <w:t xml:space="preserve"> от </w:t>
      </w:r>
      <w:r w:rsidR="00AB3452" w:rsidRPr="00D1605D">
        <w:rPr>
          <w:sz w:val="28"/>
          <w:szCs w:val="28"/>
        </w:rPr>
        <w:t>2</w:t>
      </w:r>
      <w:r w:rsidR="00565B0C" w:rsidRPr="00D1605D">
        <w:rPr>
          <w:sz w:val="28"/>
          <w:szCs w:val="28"/>
        </w:rPr>
        <w:t>1</w:t>
      </w:r>
      <w:r w:rsidRPr="00D1605D">
        <w:rPr>
          <w:sz w:val="28"/>
          <w:szCs w:val="28"/>
        </w:rPr>
        <w:t>.0</w:t>
      </w:r>
      <w:r w:rsidR="00AB3452" w:rsidRPr="00D1605D">
        <w:rPr>
          <w:sz w:val="28"/>
          <w:szCs w:val="28"/>
        </w:rPr>
        <w:t>6</w:t>
      </w:r>
      <w:r w:rsidRPr="00D1605D">
        <w:rPr>
          <w:sz w:val="28"/>
          <w:szCs w:val="28"/>
        </w:rPr>
        <w:t>.201</w:t>
      </w:r>
      <w:r w:rsidR="00565B0C" w:rsidRPr="00D1605D">
        <w:rPr>
          <w:sz w:val="28"/>
          <w:szCs w:val="28"/>
        </w:rPr>
        <w:t xml:space="preserve">9        </w:t>
      </w:r>
      <w:r w:rsidRPr="00D1605D">
        <w:rPr>
          <w:sz w:val="28"/>
          <w:szCs w:val="28"/>
        </w:rPr>
        <w:t xml:space="preserve"> № </w:t>
      </w:r>
      <w:r w:rsidR="00565B0C" w:rsidRPr="00D1605D">
        <w:rPr>
          <w:sz w:val="28"/>
          <w:szCs w:val="28"/>
        </w:rPr>
        <w:t>994</w:t>
      </w:r>
      <w:r w:rsidRPr="00D1605D">
        <w:rPr>
          <w:sz w:val="28"/>
          <w:szCs w:val="28"/>
        </w:rPr>
        <w:t xml:space="preserve"> «Об утверждении Порядка и сроков составления проекта бюджета Белокалитвинского района на 20</w:t>
      </w:r>
      <w:r w:rsidR="00565B0C" w:rsidRPr="00D1605D">
        <w:rPr>
          <w:sz w:val="28"/>
          <w:szCs w:val="28"/>
        </w:rPr>
        <w:t>20</w:t>
      </w:r>
      <w:r w:rsidR="00AB3452" w:rsidRPr="00D1605D">
        <w:rPr>
          <w:sz w:val="28"/>
          <w:szCs w:val="28"/>
        </w:rPr>
        <w:t xml:space="preserve"> год и на плановый период 202</w:t>
      </w:r>
      <w:r w:rsidR="00565B0C" w:rsidRPr="00D1605D">
        <w:rPr>
          <w:sz w:val="28"/>
          <w:szCs w:val="28"/>
        </w:rPr>
        <w:t>1</w:t>
      </w:r>
      <w:r w:rsidRPr="00D1605D">
        <w:rPr>
          <w:sz w:val="28"/>
          <w:szCs w:val="28"/>
        </w:rPr>
        <w:t xml:space="preserve"> и 20</w:t>
      </w:r>
      <w:r w:rsidR="00AB3452" w:rsidRPr="00D1605D">
        <w:rPr>
          <w:sz w:val="28"/>
          <w:szCs w:val="28"/>
        </w:rPr>
        <w:t>2</w:t>
      </w:r>
      <w:r w:rsidR="00565B0C" w:rsidRPr="00D1605D">
        <w:rPr>
          <w:sz w:val="28"/>
          <w:szCs w:val="28"/>
        </w:rPr>
        <w:t>2</w:t>
      </w:r>
      <w:r w:rsidRPr="00D1605D">
        <w:rPr>
          <w:sz w:val="28"/>
          <w:szCs w:val="28"/>
        </w:rPr>
        <w:t xml:space="preserve"> годов», </w:t>
      </w:r>
    </w:p>
    <w:p w:rsidR="0021694C" w:rsidRPr="00D1605D" w:rsidRDefault="0021694C" w:rsidP="0021694C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D1605D">
        <w:rPr>
          <w:sz w:val="28"/>
          <w:szCs w:val="28"/>
        </w:rPr>
        <w:t>ПОСТАНОВЛЯЮ:</w:t>
      </w:r>
    </w:p>
    <w:p w:rsidR="0021694C" w:rsidRPr="00D1605D" w:rsidRDefault="0021694C" w:rsidP="0021694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1. Утвердить основные направления бюджетной и налоговой политики</w:t>
      </w:r>
      <w:r w:rsidR="00565B0C" w:rsidRPr="00D1605D">
        <w:rPr>
          <w:color w:val="000000"/>
          <w:sz w:val="28"/>
          <w:szCs w:val="28"/>
        </w:rPr>
        <w:t xml:space="preserve"> Белокалитвинского района на 2020</w:t>
      </w:r>
      <w:r w:rsidRPr="00D1605D">
        <w:rPr>
          <w:color w:val="000000"/>
          <w:sz w:val="28"/>
          <w:szCs w:val="28"/>
        </w:rPr>
        <w:t xml:space="preserve"> – 20</w:t>
      </w:r>
      <w:r w:rsidR="00AB3452" w:rsidRPr="00D1605D">
        <w:rPr>
          <w:color w:val="000000"/>
          <w:sz w:val="28"/>
          <w:szCs w:val="28"/>
        </w:rPr>
        <w:t>2</w:t>
      </w:r>
      <w:r w:rsidR="00565B0C" w:rsidRPr="00D1605D">
        <w:rPr>
          <w:color w:val="000000"/>
          <w:sz w:val="28"/>
          <w:szCs w:val="28"/>
        </w:rPr>
        <w:t>2</w:t>
      </w:r>
      <w:r w:rsidRPr="00D1605D">
        <w:rPr>
          <w:color w:val="000000"/>
          <w:sz w:val="28"/>
          <w:szCs w:val="28"/>
        </w:rPr>
        <w:t xml:space="preserve"> годы согласно приложению к настоящему постановлению.</w:t>
      </w:r>
    </w:p>
    <w:p w:rsidR="0021694C" w:rsidRPr="00D1605D" w:rsidRDefault="0021694C" w:rsidP="0021694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2. </w:t>
      </w:r>
      <w:r w:rsidRPr="00D1605D">
        <w:rPr>
          <w:sz w:val="28"/>
          <w:szCs w:val="28"/>
        </w:rPr>
        <w:t xml:space="preserve">Начальнику финансового управления Администрации </w:t>
      </w:r>
      <w:proofErr w:type="spellStart"/>
      <w:r w:rsidRPr="00D1605D">
        <w:rPr>
          <w:sz w:val="28"/>
          <w:szCs w:val="28"/>
        </w:rPr>
        <w:t>Белокалитвинского</w:t>
      </w:r>
      <w:proofErr w:type="spellEnd"/>
      <w:r w:rsidRPr="00D1605D">
        <w:rPr>
          <w:sz w:val="28"/>
          <w:szCs w:val="28"/>
        </w:rPr>
        <w:t xml:space="preserve"> района (</w:t>
      </w:r>
      <w:proofErr w:type="spellStart"/>
      <w:r w:rsidRPr="00D1605D">
        <w:rPr>
          <w:sz w:val="28"/>
          <w:szCs w:val="28"/>
        </w:rPr>
        <w:t>Демиденко</w:t>
      </w:r>
      <w:proofErr w:type="spellEnd"/>
      <w:r w:rsidRPr="00D1605D">
        <w:rPr>
          <w:sz w:val="28"/>
          <w:szCs w:val="28"/>
        </w:rPr>
        <w:t xml:space="preserve"> В.И.), заместителям главы Администрации района по курируемым направлениям</w:t>
      </w:r>
      <w:r w:rsidRPr="00D1605D">
        <w:rPr>
          <w:color w:val="000000"/>
          <w:sz w:val="28"/>
          <w:szCs w:val="28"/>
        </w:rPr>
        <w:t xml:space="preserve"> обеспечить разработку проекта бюджета</w:t>
      </w:r>
      <w:r w:rsidR="00AB3452" w:rsidRPr="00D1605D">
        <w:rPr>
          <w:color w:val="000000"/>
          <w:sz w:val="28"/>
          <w:szCs w:val="28"/>
        </w:rPr>
        <w:t xml:space="preserve"> </w:t>
      </w:r>
      <w:r w:rsidRPr="00D1605D">
        <w:rPr>
          <w:color w:val="000000"/>
          <w:sz w:val="28"/>
          <w:szCs w:val="28"/>
        </w:rPr>
        <w:t>Белокалитвинского района на основе основных направлений бюджетной и налоговой политики Белокалитвинского района на 20</w:t>
      </w:r>
      <w:r w:rsidR="00AC398B" w:rsidRPr="00D1605D">
        <w:rPr>
          <w:color w:val="000000"/>
          <w:sz w:val="28"/>
          <w:szCs w:val="28"/>
        </w:rPr>
        <w:t>20</w:t>
      </w:r>
      <w:r w:rsidRPr="00D1605D">
        <w:rPr>
          <w:color w:val="000000"/>
          <w:sz w:val="28"/>
          <w:szCs w:val="28"/>
        </w:rPr>
        <w:t xml:space="preserve"> – 20</w:t>
      </w:r>
      <w:r w:rsidR="00AB3452" w:rsidRPr="00D1605D">
        <w:rPr>
          <w:color w:val="000000"/>
          <w:sz w:val="28"/>
          <w:szCs w:val="28"/>
        </w:rPr>
        <w:t>2</w:t>
      </w:r>
      <w:r w:rsidR="00AC398B" w:rsidRPr="00D1605D">
        <w:rPr>
          <w:color w:val="000000"/>
          <w:sz w:val="28"/>
          <w:szCs w:val="28"/>
        </w:rPr>
        <w:t>2</w:t>
      </w:r>
      <w:r w:rsidRPr="00D1605D">
        <w:rPr>
          <w:color w:val="000000"/>
          <w:sz w:val="28"/>
          <w:szCs w:val="28"/>
        </w:rPr>
        <w:t xml:space="preserve"> годы.</w:t>
      </w:r>
    </w:p>
    <w:p w:rsidR="0021694C" w:rsidRPr="00D1605D" w:rsidRDefault="0021694C" w:rsidP="0021694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3. Рекомендовать главам администраций поселений, </w:t>
      </w:r>
      <w:r w:rsidRPr="00D1605D">
        <w:rPr>
          <w:sz w:val="28"/>
          <w:szCs w:val="28"/>
        </w:rPr>
        <w:t>входящих в состав Белокалитвинского района</w:t>
      </w:r>
      <w:r w:rsidR="00AB3452" w:rsidRPr="00D1605D">
        <w:rPr>
          <w:sz w:val="28"/>
          <w:szCs w:val="28"/>
        </w:rPr>
        <w:t>,</w:t>
      </w:r>
      <w:r w:rsidRPr="00D1605D">
        <w:rPr>
          <w:sz w:val="28"/>
          <w:szCs w:val="28"/>
        </w:rPr>
        <w:t xml:space="preserve"> </w:t>
      </w:r>
      <w:r w:rsidRPr="00D1605D">
        <w:rPr>
          <w:color w:val="000000"/>
          <w:sz w:val="28"/>
          <w:szCs w:val="28"/>
        </w:rPr>
        <w:t>обеспечить разработку проектов местных бюджетов в соответствии с настоящим постановлением.</w:t>
      </w:r>
    </w:p>
    <w:p w:rsidR="0021694C" w:rsidRPr="00D1605D" w:rsidRDefault="0021694C" w:rsidP="0021694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1605D">
        <w:rPr>
          <w:color w:val="000000"/>
          <w:sz w:val="28"/>
          <w:szCs w:val="28"/>
        </w:rPr>
        <w:t>4. </w:t>
      </w:r>
      <w:proofErr w:type="gramStart"/>
      <w:r w:rsidRPr="00D1605D">
        <w:rPr>
          <w:color w:val="000000"/>
          <w:sz w:val="28"/>
          <w:szCs w:val="28"/>
        </w:rPr>
        <w:t>Контроль за</w:t>
      </w:r>
      <w:proofErr w:type="gramEnd"/>
      <w:r w:rsidRPr="00D1605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9605" w:type="dxa"/>
        <w:tblInd w:w="142" w:type="dxa"/>
        <w:tblLook w:val="04A0"/>
      </w:tblPr>
      <w:tblGrid>
        <w:gridCol w:w="5353"/>
        <w:gridCol w:w="1843"/>
        <w:gridCol w:w="2409"/>
      </w:tblGrid>
      <w:tr w:rsidR="00C144E3" w:rsidRPr="00D1605D" w:rsidTr="00CE08EF">
        <w:trPr>
          <w:trHeight w:val="394"/>
        </w:trPr>
        <w:tc>
          <w:tcPr>
            <w:tcW w:w="5353" w:type="dxa"/>
            <w:vAlign w:val="bottom"/>
          </w:tcPr>
          <w:p w:rsidR="00C144E3" w:rsidRDefault="00C144E3" w:rsidP="001A08B1">
            <w:pPr>
              <w:rPr>
                <w:sz w:val="28"/>
                <w:szCs w:val="28"/>
              </w:rPr>
            </w:pPr>
            <w:r w:rsidRPr="00D1605D">
              <w:rPr>
                <w:sz w:val="28"/>
                <w:szCs w:val="28"/>
              </w:rPr>
              <w:t>Глава Администрации района</w:t>
            </w:r>
          </w:p>
          <w:p w:rsidR="00754CED" w:rsidRPr="00D1605D" w:rsidRDefault="00754CED" w:rsidP="001A08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C144E3" w:rsidRPr="00D1605D" w:rsidRDefault="00C144E3" w:rsidP="001A08B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C144E3" w:rsidRPr="00D1605D" w:rsidRDefault="00C144E3" w:rsidP="00A93A21">
            <w:pPr>
              <w:ind w:left="-108"/>
              <w:rPr>
                <w:sz w:val="28"/>
                <w:szCs w:val="28"/>
              </w:rPr>
            </w:pPr>
            <w:r w:rsidRPr="00D1605D">
              <w:rPr>
                <w:sz w:val="28"/>
                <w:szCs w:val="28"/>
              </w:rPr>
              <w:t>О.А. Мельникова</w:t>
            </w:r>
          </w:p>
        </w:tc>
      </w:tr>
    </w:tbl>
    <w:p w:rsidR="00C012CA" w:rsidRPr="00D1605D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lastRenderedPageBreak/>
        <w:t>Приложение</w:t>
      </w:r>
    </w:p>
    <w:p w:rsidR="00C012CA" w:rsidRPr="00D1605D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к постановлению</w:t>
      </w:r>
    </w:p>
    <w:p w:rsidR="0033713C" w:rsidRPr="00D1605D" w:rsidRDefault="0033713C" w:rsidP="0033713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Администрации</w:t>
      </w:r>
    </w:p>
    <w:p w:rsidR="0033713C" w:rsidRPr="00D1605D" w:rsidRDefault="0033713C" w:rsidP="0033713C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Белокалитвинского района</w:t>
      </w:r>
    </w:p>
    <w:p w:rsidR="00C012CA" w:rsidRPr="00D1605D" w:rsidRDefault="00CE08EF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 w:rsidRPr="00D1605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15</w:t>
      </w:r>
      <w:r w:rsidR="0033713C" w:rsidRPr="00D1605D">
        <w:rPr>
          <w:color w:val="000000"/>
          <w:sz w:val="28"/>
          <w:szCs w:val="28"/>
        </w:rPr>
        <w:t>.1</w:t>
      </w:r>
      <w:r w:rsidR="007762F3" w:rsidRPr="00D1605D">
        <w:rPr>
          <w:color w:val="000000"/>
          <w:sz w:val="28"/>
          <w:szCs w:val="28"/>
        </w:rPr>
        <w:t>1</w:t>
      </w:r>
      <w:r w:rsidR="0033713C" w:rsidRPr="00D1605D">
        <w:rPr>
          <w:color w:val="000000"/>
          <w:sz w:val="28"/>
          <w:szCs w:val="28"/>
        </w:rPr>
        <w:t>.201</w:t>
      </w:r>
      <w:r w:rsidR="00CC0314" w:rsidRPr="00D1605D">
        <w:rPr>
          <w:color w:val="000000"/>
          <w:sz w:val="28"/>
          <w:szCs w:val="28"/>
        </w:rPr>
        <w:t>9</w:t>
      </w:r>
      <w:r w:rsidR="00C012CA" w:rsidRPr="00D1605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1882</w:t>
      </w:r>
    </w:p>
    <w:p w:rsidR="00D1605D" w:rsidRDefault="00D1605D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012CA" w:rsidRPr="00D1605D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ОСНОВНЫЕ НАПРАВЛЕНИЯ</w:t>
      </w:r>
    </w:p>
    <w:p w:rsidR="00213F66" w:rsidRPr="00D1605D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1605D" w:rsidRDefault="0033713C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Белокалитвинского района</w:t>
      </w:r>
      <w:r w:rsidR="00213F66" w:rsidRPr="00D1605D">
        <w:rPr>
          <w:color w:val="000000"/>
          <w:sz w:val="28"/>
          <w:szCs w:val="28"/>
        </w:rPr>
        <w:t> </w:t>
      </w:r>
      <w:r w:rsidR="00C012CA" w:rsidRPr="00D1605D">
        <w:rPr>
          <w:color w:val="000000"/>
          <w:sz w:val="28"/>
          <w:szCs w:val="28"/>
        </w:rPr>
        <w:t>на 20</w:t>
      </w:r>
      <w:r w:rsidR="00CC0314" w:rsidRPr="00D1605D">
        <w:rPr>
          <w:color w:val="000000"/>
          <w:sz w:val="28"/>
          <w:szCs w:val="28"/>
        </w:rPr>
        <w:t>20</w:t>
      </w:r>
      <w:r w:rsidR="00C012CA" w:rsidRPr="00D1605D">
        <w:rPr>
          <w:color w:val="000000"/>
          <w:sz w:val="28"/>
          <w:szCs w:val="28"/>
          <w:lang w:val="en-US"/>
        </w:rPr>
        <w:t> </w:t>
      </w:r>
      <w:r w:rsidR="00C012CA" w:rsidRPr="00D1605D">
        <w:rPr>
          <w:color w:val="000000"/>
          <w:sz w:val="28"/>
          <w:szCs w:val="28"/>
        </w:rPr>
        <w:t>–</w:t>
      </w:r>
      <w:r w:rsidR="00C012CA" w:rsidRPr="00D1605D">
        <w:rPr>
          <w:color w:val="000000"/>
          <w:sz w:val="28"/>
          <w:szCs w:val="28"/>
          <w:lang w:val="en-US"/>
        </w:rPr>
        <w:t> </w:t>
      </w:r>
      <w:r w:rsidR="00C012CA" w:rsidRPr="00D1605D">
        <w:rPr>
          <w:color w:val="000000"/>
          <w:sz w:val="28"/>
          <w:szCs w:val="28"/>
        </w:rPr>
        <w:t>202</w:t>
      </w:r>
      <w:r w:rsidR="00CC0314" w:rsidRPr="00D1605D">
        <w:rPr>
          <w:color w:val="000000"/>
          <w:sz w:val="28"/>
          <w:szCs w:val="28"/>
        </w:rPr>
        <w:t>2</w:t>
      </w:r>
      <w:r w:rsidR="00C012CA" w:rsidRPr="00D1605D">
        <w:rPr>
          <w:color w:val="000000"/>
          <w:sz w:val="28"/>
          <w:szCs w:val="28"/>
        </w:rPr>
        <w:t xml:space="preserve"> годы </w:t>
      </w:r>
    </w:p>
    <w:p w:rsidR="00C144E3" w:rsidRPr="00D1605D" w:rsidRDefault="00C144E3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61E76" w:rsidRPr="00D1605D" w:rsidRDefault="00C012CA" w:rsidP="00261E7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1605D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CC0314" w:rsidRPr="00D1605D">
        <w:rPr>
          <w:color w:val="000000"/>
          <w:sz w:val="28"/>
          <w:szCs w:val="28"/>
        </w:rPr>
        <w:t>20</w:t>
      </w:r>
      <w:r w:rsidRPr="00D1605D">
        <w:rPr>
          <w:color w:val="000000"/>
          <w:sz w:val="28"/>
          <w:szCs w:val="28"/>
        </w:rPr>
        <w:t>.0</w:t>
      </w:r>
      <w:r w:rsidR="00CC0314" w:rsidRPr="00D1605D">
        <w:rPr>
          <w:color w:val="000000"/>
          <w:sz w:val="28"/>
          <w:szCs w:val="28"/>
        </w:rPr>
        <w:t>2</w:t>
      </w:r>
      <w:r w:rsidRPr="00D1605D">
        <w:rPr>
          <w:color w:val="000000"/>
          <w:sz w:val="28"/>
          <w:szCs w:val="28"/>
        </w:rPr>
        <w:t>.201</w:t>
      </w:r>
      <w:r w:rsidR="00CC0314" w:rsidRPr="00D1605D">
        <w:rPr>
          <w:color w:val="000000"/>
          <w:sz w:val="28"/>
          <w:szCs w:val="28"/>
        </w:rPr>
        <w:t>9</w:t>
      </w:r>
      <w:r w:rsidRPr="00D1605D">
        <w:rPr>
          <w:color w:val="000000"/>
          <w:sz w:val="28"/>
          <w:szCs w:val="28"/>
        </w:rPr>
        <w:t xml:space="preserve">, </w:t>
      </w:r>
      <w:r w:rsidR="00CC0314" w:rsidRPr="00D1605D">
        <w:rPr>
          <w:color w:val="000000"/>
          <w:sz w:val="28"/>
          <w:szCs w:val="28"/>
        </w:rPr>
        <w:t>Указа</w:t>
      </w:r>
      <w:r w:rsidRPr="00D1605D">
        <w:rPr>
          <w:color w:val="000000"/>
          <w:sz w:val="28"/>
          <w:szCs w:val="28"/>
        </w:rPr>
        <w:t xml:space="preserve"> Президента Российской Федерации</w:t>
      </w:r>
      <w:r w:rsidR="00CC0314" w:rsidRPr="00D1605D">
        <w:rPr>
          <w:spacing w:val="-2"/>
          <w:sz w:val="28"/>
          <w:szCs w:val="28"/>
        </w:rPr>
        <w:t xml:space="preserve"> от 07.05.2012 № 597 «О мероприятиях по реализации государственной социальной</w:t>
      </w:r>
      <w:r w:rsidR="00CC0314" w:rsidRPr="00D1605D">
        <w:rPr>
          <w:sz w:val="28"/>
          <w:szCs w:val="28"/>
        </w:rPr>
        <w:t xml:space="preserve"> политики»</w:t>
      </w:r>
      <w:r w:rsidRPr="00D1605D">
        <w:rPr>
          <w:color w:val="000000"/>
          <w:sz w:val="28"/>
          <w:szCs w:val="28"/>
        </w:rPr>
        <w:t xml:space="preserve">, </w:t>
      </w:r>
      <w:r w:rsidR="00CC0314" w:rsidRPr="00D1605D">
        <w:rPr>
          <w:color w:val="000000"/>
          <w:sz w:val="28"/>
          <w:szCs w:val="28"/>
        </w:rPr>
        <w:t>О</w:t>
      </w:r>
      <w:r w:rsidRPr="00D1605D">
        <w:rPr>
          <w:color w:val="000000"/>
          <w:sz w:val="28"/>
          <w:szCs w:val="28"/>
        </w:rPr>
        <w:t xml:space="preserve">сновных направлений бюджетной, налоговой </w:t>
      </w:r>
      <w:r w:rsidR="00213F66" w:rsidRPr="00D1605D">
        <w:rPr>
          <w:color w:val="000000"/>
          <w:sz w:val="28"/>
          <w:szCs w:val="28"/>
        </w:rPr>
        <w:t>и </w:t>
      </w:r>
      <w:proofErr w:type="spellStart"/>
      <w:r w:rsidRPr="00D1605D">
        <w:rPr>
          <w:color w:val="000000"/>
          <w:sz w:val="28"/>
          <w:szCs w:val="28"/>
        </w:rPr>
        <w:t>таможенно-тарифной</w:t>
      </w:r>
      <w:proofErr w:type="spellEnd"/>
      <w:r w:rsidRPr="00D1605D">
        <w:rPr>
          <w:color w:val="000000"/>
          <w:sz w:val="28"/>
          <w:szCs w:val="28"/>
        </w:rPr>
        <w:t xml:space="preserve"> политики Российской Федерации на</w:t>
      </w:r>
      <w:r w:rsidR="0033713C" w:rsidRPr="00D1605D">
        <w:rPr>
          <w:color w:val="000000"/>
          <w:sz w:val="28"/>
          <w:szCs w:val="28"/>
        </w:rPr>
        <w:t xml:space="preserve"> </w:t>
      </w:r>
      <w:r w:rsidR="00CC0314" w:rsidRPr="00D1605D">
        <w:rPr>
          <w:color w:val="000000"/>
          <w:sz w:val="28"/>
          <w:szCs w:val="28"/>
        </w:rPr>
        <w:t>2020</w:t>
      </w:r>
      <w:r w:rsidRPr="00D1605D">
        <w:rPr>
          <w:color w:val="000000"/>
          <w:sz w:val="28"/>
          <w:szCs w:val="28"/>
        </w:rPr>
        <w:t xml:space="preserve"> </w:t>
      </w:r>
      <w:r w:rsidR="00213F66" w:rsidRPr="00D1605D">
        <w:rPr>
          <w:color w:val="000000"/>
          <w:sz w:val="28"/>
          <w:szCs w:val="28"/>
        </w:rPr>
        <w:t>год и на </w:t>
      </w:r>
      <w:r w:rsidRPr="00D1605D">
        <w:rPr>
          <w:color w:val="000000"/>
          <w:sz w:val="28"/>
          <w:szCs w:val="28"/>
        </w:rPr>
        <w:t>плановый период 202</w:t>
      </w:r>
      <w:r w:rsidR="00CC0314" w:rsidRPr="00D1605D">
        <w:rPr>
          <w:color w:val="000000"/>
          <w:sz w:val="28"/>
          <w:szCs w:val="28"/>
        </w:rPr>
        <w:t>1</w:t>
      </w:r>
      <w:r w:rsidRPr="00D1605D">
        <w:rPr>
          <w:color w:val="000000"/>
          <w:sz w:val="28"/>
          <w:szCs w:val="28"/>
        </w:rPr>
        <w:t xml:space="preserve"> и 202</w:t>
      </w:r>
      <w:r w:rsidR="00CC0314" w:rsidRPr="00D1605D">
        <w:rPr>
          <w:color w:val="000000"/>
          <w:sz w:val="28"/>
          <w:szCs w:val="28"/>
        </w:rPr>
        <w:t>2</w:t>
      </w:r>
      <w:r w:rsidRPr="00D1605D">
        <w:rPr>
          <w:color w:val="000000"/>
          <w:sz w:val="28"/>
          <w:szCs w:val="28"/>
        </w:rPr>
        <w:t xml:space="preserve"> годов</w:t>
      </w:r>
      <w:r w:rsidR="00CC0314" w:rsidRPr="00D1605D">
        <w:rPr>
          <w:color w:val="000000"/>
          <w:sz w:val="28"/>
          <w:szCs w:val="28"/>
        </w:rPr>
        <w:t>,</w:t>
      </w:r>
      <w:r w:rsidR="0033713C" w:rsidRPr="00D1605D">
        <w:rPr>
          <w:color w:val="000000"/>
          <w:sz w:val="28"/>
          <w:szCs w:val="28"/>
        </w:rPr>
        <w:t xml:space="preserve"> </w:t>
      </w:r>
      <w:r w:rsidR="00CC0314" w:rsidRPr="00D1605D">
        <w:rPr>
          <w:color w:val="000000"/>
          <w:sz w:val="28"/>
          <w:szCs w:val="28"/>
        </w:rPr>
        <w:t>О</w:t>
      </w:r>
      <w:r w:rsidR="0033713C" w:rsidRPr="00D1605D">
        <w:rPr>
          <w:color w:val="000000"/>
          <w:sz w:val="28"/>
          <w:szCs w:val="28"/>
        </w:rPr>
        <w:t>сновных направлений бюджетной и налоговой политики Ростовской области на</w:t>
      </w:r>
      <w:proofErr w:type="gramEnd"/>
      <w:r w:rsidR="0033713C" w:rsidRPr="00D1605D">
        <w:rPr>
          <w:color w:val="000000"/>
          <w:sz w:val="28"/>
          <w:szCs w:val="28"/>
        </w:rPr>
        <w:t xml:space="preserve"> 20</w:t>
      </w:r>
      <w:r w:rsidR="00CC0314" w:rsidRPr="00D1605D">
        <w:rPr>
          <w:color w:val="000000"/>
          <w:sz w:val="28"/>
          <w:szCs w:val="28"/>
        </w:rPr>
        <w:t>20</w:t>
      </w:r>
      <w:r w:rsidR="0033713C" w:rsidRPr="00D1605D">
        <w:rPr>
          <w:color w:val="000000"/>
          <w:sz w:val="28"/>
          <w:szCs w:val="28"/>
        </w:rPr>
        <w:t>-202</w:t>
      </w:r>
      <w:r w:rsidR="00CC0314" w:rsidRPr="00D1605D">
        <w:rPr>
          <w:color w:val="000000"/>
          <w:sz w:val="28"/>
          <w:szCs w:val="28"/>
        </w:rPr>
        <w:t>2</w:t>
      </w:r>
      <w:r w:rsidR="0033713C" w:rsidRPr="00D1605D">
        <w:rPr>
          <w:color w:val="000000"/>
          <w:sz w:val="28"/>
          <w:szCs w:val="28"/>
        </w:rPr>
        <w:t xml:space="preserve"> годы</w:t>
      </w:r>
      <w:r w:rsidR="00C144E3" w:rsidRPr="00D1605D">
        <w:rPr>
          <w:color w:val="000000"/>
          <w:sz w:val="28"/>
          <w:szCs w:val="28"/>
        </w:rPr>
        <w:t>,</w:t>
      </w:r>
      <w:r w:rsidR="00261E76" w:rsidRPr="00D1605D">
        <w:rPr>
          <w:sz w:val="28"/>
          <w:szCs w:val="28"/>
        </w:rPr>
        <w:t xml:space="preserve"> </w:t>
      </w:r>
      <w:proofErr w:type="gramStart"/>
      <w:r w:rsidR="00261E76" w:rsidRPr="00D1605D">
        <w:rPr>
          <w:sz w:val="28"/>
          <w:szCs w:val="28"/>
        </w:rPr>
        <w:t>утвержденных</w:t>
      </w:r>
      <w:proofErr w:type="gramEnd"/>
      <w:r w:rsidR="00261E76" w:rsidRPr="00D1605D">
        <w:rPr>
          <w:sz w:val="28"/>
          <w:szCs w:val="28"/>
        </w:rPr>
        <w:t xml:space="preserve"> постановлением Прави</w:t>
      </w:r>
      <w:r w:rsidR="00CC0314" w:rsidRPr="00D1605D">
        <w:rPr>
          <w:sz w:val="28"/>
          <w:szCs w:val="28"/>
        </w:rPr>
        <w:t>тельства Ростовской области от 24</w:t>
      </w:r>
      <w:r w:rsidR="00261E76" w:rsidRPr="00D1605D">
        <w:rPr>
          <w:sz w:val="28"/>
          <w:szCs w:val="28"/>
        </w:rPr>
        <w:t>.10.201</w:t>
      </w:r>
      <w:r w:rsidR="00CC0314" w:rsidRPr="00D1605D">
        <w:rPr>
          <w:sz w:val="28"/>
          <w:szCs w:val="28"/>
        </w:rPr>
        <w:t>9 № 764</w:t>
      </w:r>
      <w:r w:rsidR="00261E76" w:rsidRPr="00D1605D">
        <w:rPr>
          <w:sz w:val="28"/>
          <w:szCs w:val="28"/>
        </w:rPr>
        <w:t>.</w:t>
      </w:r>
    </w:p>
    <w:p w:rsidR="00261E76" w:rsidRPr="00D1605D" w:rsidRDefault="00261E76" w:rsidP="00261E76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12CA" w:rsidRPr="00D1605D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D1605D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и налоговой политики </w:t>
      </w:r>
    </w:p>
    <w:p w:rsidR="00C012CA" w:rsidRPr="00D1605D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82642" w:rsidRPr="00D1605D" w:rsidRDefault="00C012CA" w:rsidP="0058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Бюджетная политика, проводимая </w:t>
      </w:r>
      <w:r w:rsidR="00582642" w:rsidRPr="00D1605D">
        <w:rPr>
          <w:color w:val="000000"/>
          <w:sz w:val="28"/>
          <w:szCs w:val="28"/>
        </w:rPr>
        <w:t>Администрацией Белокалитвинского района</w:t>
      </w:r>
      <w:r w:rsidRPr="00D1605D">
        <w:rPr>
          <w:color w:val="000000"/>
          <w:sz w:val="28"/>
          <w:szCs w:val="28"/>
        </w:rPr>
        <w:t xml:space="preserve">, ориентирована </w:t>
      </w:r>
      <w:r w:rsidR="009A319D" w:rsidRPr="00D1605D">
        <w:rPr>
          <w:color w:val="000000"/>
          <w:sz w:val="28"/>
          <w:szCs w:val="28"/>
        </w:rPr>
        <w:t xml:space="preserve">на </w:t>
      </w:r>
      <w:r w:rsidR="00582642" w:rsidRPr="00D1605D">
        <w:rPr>
          <w:sz w:val="28"/>
          <w:szCs w:val="28"/>
        </w:rPr>
        <w:t>обеспечение сбалансированности и устойчивости бюджетной системы Белокалитвинского района, решение первоочередных задач, поставленных Президентом Российской Федерации, Губернатором Ростовской области, главой Администрации Белокалитвинского района.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1605D">
        <w:rPr>
          <w:color w:val="000000"/>
          <w:sz w:val="28"/>
          <w:szCs w:val="28"/>
        </w:rPr>
        <w:t>По итогам 201</w:t>
      </w:r>
      <w:r w:rsidR="00582642" w:rsidRPr="00D1605D">
        <w:rPr>
          <w:color w:val="000000"/>
          <w:sz w:val="28"/>
          <w:szCs w:val="28"/>
        </w:rPr>
        <w:t>8</w:t>
      </w:r>
      <w:r w:rsidRPr="00D1605D">
        <w:rPr>
          <w:color w:val="000000"/>
          <w:sz w:val="28"/>
          <w:szCs w:val="28"/>
        </w:rPr>
        <w:t xml:space="preserve"> года обеспечена положительная динамика роста доходов консолидированного бюджета </w:t>
      </w:r>
      <w:r w:rsidR="0050180B" w:rsidRPr="00D1605D">
        <w:rPr>
          <w:color w:val="000000"/>
          <w:sz w:val="28"/>
          <w:szCs w:val="28"/>
        </w:rPr>
        <w:t>Белокалитвинского района</w:t>
      </w:r>
      <w:r w:rsidR="00D25D70" w:rsidRPr="00D1605D">
        <w:rPr>
          <w:color w:val="000000"/>
          <w:sz w:val="28"/>
          <w:szCs w:val="28"/>
        </w:rPr>
        <w:t xml:space="preserve"> (далее –</w:t>
      </w:r>
      <w:r w:rsidRPr="00D1605D">
        <w:rPr>
          <w:color w:val="000000"/>
          <w:sz w:val="28"/>
          <w:szCs w:val="28"/>
        </w:rPr>
        <w:t xml:space="preserve"> консолидированный бюджет). Объем доходов составил </w:t>
      </w:r>
      <w:r w:rsidR="0050180B" w:rsidRPr="00D1605D">
        <w:rPr>
          <w:color w:val="000000"/>
          <w:sz w:val="28"/>
          <w:szCs w:val="28"/>
        </w:rPr>
        <w:t>3</w:t>
      </w:r>
      <w:r w:rsidR="00582642" w:rsidRPr="00D1605D">
        <w:rPr>
          <w:color w:val="000000"/>
          <w:sz w:val="28"/>
          <w:szCs w:val="28"/>
        </w:rPr>
        <w:t> 457,</w:t>
      </w:r>
      <w:r w:rsidR="0050180B" w:rsidRPr="00D1605D">
        <w:rPr>
          <w:color w:val="000000"/>
          <w:sz w:val="28"/>
          <w:szCs w:val="28"/>
        </w:rPr>
        <w:t>3</w:t>
      </w:r>
      <w:r w:rsidRPr="00D1605D">
        <w:rPr>
          <w:color w:val="000000"/>
          <w:sz w:val="28"/>
          <w:szCs w:val="28"/>
        </w:rPr>
        <w:t xml:space="preserve"> мл</w:t>
      </w:r>
      <w:r w:rsidR="0050180B" w:rsidRPr="00D1605D">
        <w:rPr>
          <w:color w:val="000000"/>
          <w:sz w:val="28"/>
          <w:szCs w:val="28"/>
        </w:rPr>
        <w:t>н</w:t>
      </w:r>
      <w:r w:rsidR="002F5C29" w:rsidRPr="00D1605D">
        <w:rPr>
          <w:color w:val="000000"/>
          <w:sz w:val="28"/>
          <w:szCs w:val="28"/>
        </w:rPr>
        <w:t>.</w:t>
      </w:r>
      <w:r w:rsidRPr="00D1605D">
        <w:rPr>
          <w:color w:val="000000"/>
          <w:sz w:val="28"/>
          <w:szCs w:val="28"/>
        </w:rPr>
        <w:t xml:space="preserve"> рублей</w:t>
      </w:r>
      <w:r w:rsidR="00D25D70" w:rsidRPr="00D1605D">
        <w:rPr>
          <w:color w:val="000000"/>
          <w:sz w:val="28"/>
          <w:szCs w:val="28"/>
        </w:rPr>
        <w:t xml:space="preserve">. </w:t>
      </w:r>
      <w:r w:rsidR="00D25D70" w:rsidRPr="00D1605D">
        <w:rPr>
          <w:color w:val="000000" w:themeColor="text1"/>
          <w:sz w:val="28"/>
          <w:szCs w:val="28"/>
        </w:rPr>
        <w:t>Расход</w:t>
      </w:r>
      <w:r w:rsidR="009A319D" w:rsidRPr="00D1605D">
        <w:rPr>
          <w:color w:val="000000" w:themeColor="text1"/>
          <w:sz w:val="28"/>
          <w:szCs w:val="28"/>
        </w:rPr>
        <w:t xml:space="preserve">ов - </w:t>
      </w:r>
      <w:r w:rsidR="00D25D70" w:rsidRPr="00D1605D">
        <w:rPr>
          <w:color w:val="000000" w:themeColor="text1"/>
          <w:sz w:val="28"/>
          <w:szCs w:val="28"/>
        </w:rPr>
        <w:t xml:space="preserve"> </w:t>
      </w:r>
      <w:r w:rsidR="002F5C29" w:rsidRPr="00D1605D">
        <w:rPr>
          <w:color w:val="000000" w:themeColor="text1"/>
          <w:sz w:val="28"/>
          <w:szCs w:val="28"/>
        </w:rPr>
        <w:t>3</w:t>
      </w:r>
      <w:r w:rsidR="00582642" w:rsidRPr="00D1605D">
        <w:rPr>
          <w:color w:val="000000" w:themeColor="text1"/>
          <w:sz w:val="28"/>
          <w:szCs w:val="28"/>
        </w:rPr>
        <w:t xml:space="preserve"> 450,6 </w:t>
      </w:r>
      <w:r w:rsidRPr="00D1605D">
        <w:rPr>
          <w:color w:val="000000" w:themeColor="text1"/>
          <w:sz w:val="28"/>
          <w:szCs w:val="28"/>
        </w:rPr>
        <w:t>мл</w:t>
      </w:r>
      <w:r w:rsidR="002F5C29" w:rsidRPr="00D1605D">
        <w:rPr>
          <w:color w:val="000000" w:themeColor="text1"/>
          <w:sz w:val="28"/>
          <w:szCs w:val="28"/>
        </w:rPr>
        <w:t>н.</w:t>
      </w:r>
      <w:r w:rsidRPr="00D1605D">
        <w:rPr>
          <w:color w:val="000000" w:themeColor="text1"/>
          <w:sz w:val="28"/>
          <w:szCs w:val="28"/>
        </w:rPr>
        <w:t xml:space="preserve"> рублей. По результат</w:t>
      </w:r>
      <w:r w:rsidR="00D25D70" w:rsidRPr="00D1605D">
        <w:rPr>
          <w:color w:val="000000" w:themeColor="text1"/>
          <w:sz w:val="28"/>
          <w:szCs w:val="28"/>
        </w:rPr>
        <w:t xml:space="preserve">ам исполнения сложился </w:t>
      </w:r>
      <w:proofErr w:type="spellStart"/>
      <w:r w:rsidR="00D25D70" w:rsidRPr="00D1605D">
        <w:rPr>
          <w:color w:val="000000" w:themeColor="text1"/>
          <w:sz w:val="28"/>
          <w:szCs w:val="28"/>
        </w:rPr>
        <w:t>профицит</w:t>
      </w:r>
      <w:proofErr w:type="spellEnd"/>
      <w:r w:rsidR="00D25D70" w:rsidRPr="00D1605D">
        <w:rPr>
          <w:color w:val="000000" w:themeColor="text1"/>
          <w:sz w:val="28"/>
          <w:szCs w:val="28"/>
        </w:rPr>
        <w:t xml:space="preserve"> – </w:t>
      </w:r>
      <w:r w:rsidR="00582642" w:rsidRPr="00D1605D">
        <w:rPr>
          <w:color w:val="000000" w:themeColor="text1"/>
          <w:sz w:val="28"/>
          <w:szCs w:val="28"/>
        </w:rPr>
        <w:t>6,7</w:t>
      </w:r>
      <w:r w:rsidR="00D25D70" w:rsidRPr="00D1605D">
        <w:rPr>
          <w:color w:val="000000" w:themeColor="text1"/>
          <w:sz w:val="28"/>
          <w:szCs w:val="28"/>
        </w:rPr>
        <w:t> мл</w:t>
      </w:r>
      <w:r w:rsidR="002F5C29" w:rsidRPr="00D1605D">
        <w:rPr>
          <w:color w:val="000000" w:themeColor="text1"/>
          <w:sz w:val="28"/>
          <w:szCs w:val="28"/>
        </w:rPr>
        <w:t>н.</w:t>
      </w:r>
      <w:r w:rsidR="00D25D70" w:rsidRPr="00D1605D">
        <w:rPr>
          <w:color w:val="000000" w:themeColor="text1"/>
          <w:sz w:val="28"/>
          <w:szCs w:val="28"/>
        </w:rPr>
        <w:t> </w:t>
      </w:r>
      <w:r w:rsidRPr="00D1605D">
        <w:rPr>
          <w:color w:val="000000" w:themeColor="text1"/>
          <w:sz w:val="28"/>
          <w:szCs w:val="28"/>
        </w:rPr>
        <w:t>рублей.</w:t>
      </w:r>
    </w:p>
    <w:p w:rsidR="0015243E" w:rsidRPr="00D1605D" w:rsidRDefault="0015243E" w:rsidP="0015243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Позитивные тенденции социально-экономического развития Белокалитвинского района способствовали мобилизации собственных налоговых и неналоговых доходов. Их объем составил в 2018 году 701,4 млн. рублей, с ростом к 2017 году на 68,1 млн. рублей, или на 10,8 процента. </w:t>
      </w:r>
    </w:p>
    <w:p w:rsidR="002B78E9" w:rsidRPr="00D1605D" w:rsidRDefault="002B78E9" w:rsidP="003D154D">
      <w:pPr>
        <w:pStyle w:val="afff1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 w:rsidRPr="00D1605D">
        <w:rPr>
          <w:rFonts w:eastAsia="Batang"/>
          <w:sz w:val="28"/>
          <w:szCs w:val="28"/>
        </w:rPr>
        <w:t>С учетом изменений бюджетного законодательства с 1 января 2019 г. налоговые льготы признаны налоговыми расходами.</w:t>
      </w:r>
    </w:p>
    <w:p w:rsidR="002B78E9" w:rsidRPr="00D1605D" w:rsidRDefault="002B78E9" w:rsidP="002B78E9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D1605D">
        <w:rPr>
          <w:rFonts w:eastAsia="Batang"/>
          <w:sz w:val="28"/>
          <w:szCs w:val="28"/>
        </w:rPr>
        <w:t xml:space="preserve">Проведена оценка </w:t>
      </w:r>
      <w:r w:rsidR="00B83EDC" w:rsidRPr="00D1605D">
        <w:rPr>
          <w:rFonts w:eastAsia="Batang"/>
          <w:sz w:val="28"/>
          <w:szCs w:val="28"/>
        </w:rPr>
        <w:t>м</w:t>
      </w:r>
      <w:r w:rsidRPr="00D1605D">
        <w:rPr>
          <w:rFonts w:eastAsia="Batang"/>
          <w:sz w:val="28"/>
          <w:szCs w:val="28"/>
        </w:rPr>
        <w:t>естных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образований».</w:t>
      </w:r>
    </w:p>
    <w:p w:rsidR="002B78E9" w:rsidRPr="00D1605D" w:rsidRDefault="002B78E9" w:rsidP="003D154D">
      <w:pPr>
        <w:pStyle w:val="afff1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 w:rsidRPr="00D1605D">
        <w:rPr>
          <w:rFonts w:eastAsia="Batang"/>
          <w:sz w:val="28"/>
          <w:szCs w:val="28"/>
        </w:rPr>
        <w:t xml:space="preserve"> </w:t>
      </w:r>
    </w:p>
    <w:p w:rsidR="002B78E9" w:rsidRPr="00D1605D" w:rsidRDefault="002B78E9" w:rsidP="002B78E9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D1605D">
        <w:rPr>
          <w:rFonts w:eastAsia="Batang"/>
          <w:sz w:val="28"/>
          <w:szCs w:val="28"/>
        </w:rPr>
        <w:lastRenderedPageBreak/>
        <w:t>Осуществлен переход на новый порядок определения налоговой базы по налогу на имущество физических лиц</w:t>
      </w:r>
      <w:r w:rsidR="00B83EDC" w:rsidRPr="00D1605D">
        <w:rPr>
          <w:rFonts w:eastAsia="Batang"/>
          <w:sz w:val="28"/>
          <w:szCs w:val="28"/>
        </w:rPr>
        <w:t>,</w:t>
      </w:r>
      <w:r w:rsidRPr="00D1605D">
        <w:rPr>
          <w:rFonts w:eastAsia="Batang"/>
          <w:sz w:val="28"/>
          <w:szCs w:val="28"/>
        </w:rPr>
        <w:t xml:space="preserve"> исходя из кадастровой стоимости объектов налогообложения.</w:t>
      </w:r>
    </w:p>
    <w:p w:rsidR="004326B6" w:rsidRPr="00D1605D" w:rsidRDefault="004326B6" w:rsidP="004326B6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D1605D">
        <w:rPr>
          <w:sz w:val="28"/>
          <w:szCs w:val="28"/>
          <w:lang w:eastAsia="en-US"/>
        </w:rPr>
        <w:t>Взаимодействие в рамках межбюджетных отношений с региональными органами исполнительной власти осуществляется на основе заключенных соглашений по предоставлению межбюджетных трансфертов из областного бюджета. Безвозмездные поступления в консолидированный бюджет в 2018 год</w:t>
      </w:r>
      <w:r w:rsidR="00B83EDC" w:rsidRPr="00D1605D">
        <w:rPr>
          <w:sz w:val="28"/>
          <w:szCs w:val="28"/>
          <w:lang w:eastAsia="en-US"/>
        </w:rPr>
        <w:t>у составили 2 755,9 млн. рублей</w:t>
      </w:r>
      <w:r w:rsidRPr="00D1605D">
        <w:rPr>
          <w:sz w:val="28"/>
          <w:szCs w:val="28"/>
          <w:lang w:eastAsia="en-US"/>
        </w:rPr>
        <w:t>.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 w:rsidRPr="00D1605D">
        <w:rPr>
          <w:color w:val="000000"/>
          <w:sz w:val="28"/>
          <w:szCs w:val="28"/>
        </w:rPr>
        <w:t>на </w:t>
      </w:r>
      <w:r w:rsidRPr="00D1605D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3713C" w:rsidRPr="00D1605D">
        <w:rPr>
          <w:color w:val="000000"/>
          <w:sz w:val="28"/>
          <w:szCs w:val="28"/>
        </w:rPr>
        <w:t>Белокалитвинского района</w:t>
      </w:r>
      <w:r w:rsidRPr="00D1605D">
        <w:rPr>
          <w:color w:val="000000"/>
          <w:sz w:val="28"/>
          <w:szCs w:val="28"/>
        </w:rPr>
        <w:t>.</w:t>
      </w:r>
    </w:p>
    <w:p w:rsidR="001D7B6B" w:rsidRPr="00D1605D" w:rsidRDefault="001D7B6B" w:rsidP="001D7B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Финансово обеспечены и выполнены обязательства перед гражданами в части предоставления законодательно установленных социальных выплат и пособий, обеспечения качественными услугами в социальной сфере. 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Расходы на образование, социальную политику, культуру, спорт и здравоохранение в 201</w:t>
      </w:r>
      <w:r w:rsidR="00D94705" w:rsidRPr="00D1605D">
        <w:rPr>
          <w:sz w:val="28"/>
          <w:szCs w:val="28"/>
        </w:rPr>
        <w:t>8</w:t>
      </w:r>
      <w:r w:rsidRPr="00D1605D">
        <w:rPr>
          <w:sz w:val="28"/>
          <w:szCs w:val="28"/>
        </w:rPr>
        <w:t xml:space="preserve"> году соста</w:t>
      </w:r>
      <w:r w:rsidR="00D25D70" w:rsidRPr="00D1605D">
        <w:rPr>
          <w:sz w:val="28"/>
          <w:szCs w:val="28"/>
        </w:rPr>
        <w:t xml:space="preserve">вили </w:t>
      </w:r>
      <w:r w:rsidR="00A00A1A" w:rsidRPr="00D1605D">
        <w:rPr>
          <w:sz w:val="28"/>
          <w:szCs w:val="28"/>
        </w:rPr>
        <w:t>2</w:t>
      </w:r>
      <w:r w:rsidR="00211431" w:rsidRPr="00D1605D">
        <w:rPr>
          <w:sz w:val="28"/>
          <w:szCs w:val="28"/>
        </w:rPr>
        <w:t> 600,7</w:t>
      </w:r>
      <w:r w:rsidR="00A00A1A" w:rsidRPr="00D1605D">
        <w:rPr>
          <w:sz w:val="28"/>
          <w:szCs w:val="28"/>
        </w:rPr>
        <w:t xml:space="preserve"> млн. рублей</w:t>
      </w:r>
      <w:r w:rsidR="00D25D70" w:rsidRPr="00D1605D">
        <w:rPr>
          <w:sz w:val="28"/>
          <w:szCs w:val="28"/>
        </w:rPr>
        <w:t xml:space="preserve">, или </w:t>
      </w:r>
      <w:r w:rsidR="00A00A1A" w:rsidRPr="00D1605D">
        <w:rPr>
          <w:sz w:val="28"/>
          <w:szCs w:val="28"/>
        </w:rPr>
        <w:t>7</w:t>
      </w:r>
      <w:r w:rsidR="00211431" w:rsidRPr="00D1605D">
        <w:rPr>
          <w:sz w:val="28"/>
          <w:szCs w:val="28"/>
        </w:rPr>
        <w:t>5</w:t>
      </w:r>
      <w:r w:rsidR="00A00A1A" w:rsidRPr="00D1605D">
        <w:rPr>
          <w:sz w:val="28"/>
          <w:szCs w:val="28"/>
        </w:rPr>
        <w:t>,</w:t>
      </w:r>
      <w:r w:rsidR="00211431" w:rsidRPr="00D1605D">
        <w:rPr>
          <w:sz w:val="28"/>
          <w:szCs w:val="28"/>
        </w:rPr>
        <w:t>4</w:t>
      </w:r>
      <w:r w:rsidR="00A00A1A" w:rsidRPr="00D1605D">
        <w:rPr>
          <w:sz w:val="28"/>
          <w:szCs w:val="28"/>
        </w:rPr>
        <w:t xml:space="preserve"> </w:t>
      </w:r>
      <w:r w:rsidRPr="00D1605D">
        <w:rPr>
          <w:sz w:val="28"/>
          <w:szCs w:val="28"/>
        </w:rPr>
        <w:t xml:space="preserve">процента всех расходов консолидированного бюджета. 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В 201</w:t>
      </w:r>
      <w:r w:rsidR="00D94705" w:rsidRPr="00D1605D">
        <w:rPr>
          <w:sz w:val="28"/>
          <w:szCs w:val="28"/>
        </w:rPr>
        <w:t>8</w:t>
      </w:r>
      <w:r w:rsidRPr="00D1605D">
        <w:rPr>
          <w:sz w:val="28"/>
          <w:szCs w:val="28"/>
        </w:rPr>
        <w:t xml:space="preserve"> году на реализацию </w:t>
      </w:r>
      <w:r w:rsidR="00004901" w:rsidRPr="00D1605D">
        <w:rPr>
          <w:sz w:val="28"/>
          <w:szCs w:val="28"/>
        </w:rPr>
        <w:t>муниципальных</w:t>
      </w:r>
      <w:r w:rsidRPr="00D1605D">
        <w:rPr>
          <w:sz w:val="28"/>
          <w:szCs w:val="28"/>
        </w:rPr>
        <w:t xml:space="preserve"> программ </w:t>
      </w:r>
      <w:r w:rsidR="00004901" w:rsidRPr="00D1605D">
        <w:rPr>
          <w:sz w:val="28"/>
          <w:szCs w:val="28"/>
        </w:rPr>
        <w:t>Б</w:t>
      </w:r>
      <w:r w:rsidR="00A00A1A" w:rsidRPr="00D1605D">
        <w:rPr>
          <w:sz w:val="28"/>
          <w:szCs w:val="28"/>
        </w:rPr>
        <w:t>елокалитвинс</w:t>
      </w:r>
      <w:r w:rsidR="00004901" w:rsidRPr="00D1605D">
        <w:rPr>
          <w:sz w:val="28"/>
          <w:szCs w:val="28"/>
        </w:rPr>
        <w:t>к</w:t>
      </w:r>
      <w:r w:rsidR="00A00A1A" w:rsidRPr="00D1605D">
        <w:rPr>
          <w:sz w:val="28"/>
          <w:szCs w:val="28"/>
        </w:rPr>
        <w:t>ого ра</w:t>
      </w:r>
      <w:r w:rsidR="00004901" w:rsidRPr="00D1605D">
        <w:rPr>
          <w:sz w:val="28"/>
          <w:szCs w:val="28"/>
        </w:rPr>
        <w:t>й</w:t>
      </w:r>
      <w:r w:rsidR="00A00A1A" w:rsidRPr="00D1605D">
        <w:rPr>
          <w:sz w:val="28"/>
          <w:szCs w:val="28"/>
        </w:rPr>
        <w:t>о</w:t>
      </w:r>
      <w:r w:rsidR="00004901" w:rsidRPr="00D1605D">
        <w:rPr>
          <w:sz w:val="28"/>
          <w:szCs w:val="28"/>
        </w:rPr>
        <w:t>на</w:t>
      </w:r>
      <w:r w:rsidR="00A00A1A" w:rsidRPr="00D1605D">
        <w:rPr>
          <w:sz w:val="28"/>
          <w:szCs w:val="28"/>
        </w:rPr>
        <w:t xml:space="preserve"> и поселений</w:t>
      </w:r>
      <w:r w:rsidRPr="00D1605D">
        <w:rPr>
          <w:sz w:val="28"/>
          <w:szCs w:val="28"/>
        </w:rPr>
        <w:t xml:space="preserve"> направлено </w:t>
      </w:r>
      <w:r w:rsidR="00D94705" w:rsidRPr="00D1605D">
        <w:rPr>
          <w:sz w:val="28"/>
          <w:szCs w:val="28"/>
        </w:rPr>
        <w:t>3 378,3</w:t>
      </w:r>
      <w:r w:rsidR="00D25D70" w:rsidRPr="00D1605D">
        <w:rPr>
          <w:sz w:val="28"/>
          <w:szCs w:val="28"/>
        </w:rPr>
        <w:t> </w:t>
      </w:r>
      <w:r w:rsidRPr="00D1605D">
        <w:rPr>
          <w:sz w:val="28"/>
          <w:szCs w:val="28"/>
        </w:rPr>
        <w:t>мл</w:t>
      </w:r>
      <w:r w:rsidR="00A00A1A" w:rsidRPr="00D1605D">
        <w:rPr>
          <w:sz w:val="28"/>
          <w:szCs w:val="28"/>
        </w:rPr>
        <w:t>н.</w:t>
      </w:r>
      <w:r w:rsidRPr="00D1605D">
        <w:rPr>
          <w:sz w:val="28"/>
          <w:szCs w:val="28"/>
        </w:rPr>
        <w:t xml:space="preserve"> рублей, или </w:t>
      </w:r>
      <w:r w:rsidR="00A00A1A" w:rsidRPr="00D1605D">
        <w:rPr>
          <w:sz w:val="28"/>
          <w:szCs w:val="28"/>
        </w:rPr>
        <w:t>97,</w:t>
      </w:r>
      <w:r w:rsidR="00D94705" w:rsidRPr="00D1605D">
        <w:rPr>
          <w:sz w:val="28"/>
          <w:szCs w:val="28"/>
        </w:rPr>
        <w:t>9</w:t>
      </w:r>
      <w:r w:rsidRPr="00D1605D">
        <w:rPr>
          <w:sz w:val="28"/>
          <w:szCs w:val="28"/>
        </w:rPr>
        <w:t xml:space="preserve"> процент</w:t>
      </w:r>
      <w:r w:rsidR="00A00A1A" w:rsidRPr="00D1605D">
        <w:rPr>
          <w:sz w:val="28"/>
          <w:szCs w:val="28"/>
        </w:rPr>
        <w:t>а</w:t>
      </w:r>
      <w:r w:rsidRPr="00D1605D">
        <w:rPr>
          <w:sz w:val="28"/>
          <w:szCs w:val="28"/>
        </w:rPr>
        <w:t xml:space="preserve"> всех расходов бюджета</w:t>
      </w:r>
      <w:r w:rsidR="00A00A1A" w:rsidRPr="00D1605D">
        <w:rPr>
          <w:sz w:val="28"/>
          <w:szCs w:val="28"/>
        </w:rPr>
        <w:t xml:space="preserve"> Белокалитвинского района</w:t>
      </w:r>
      <w:r w:rsidRPr="00D1605D">
        <w:rPr>
          <w:sz w:val="28"/>
          <w:szCs w:val="28"/>
        </w:rPr>
        <w:t>.</w:t>
      </w:r>
    </w:p>
    <w:p w:rsidR="001D7B6B" w:rsidRPr="00D1605D" w:rsidRDefault="001D7B6B" w:rsidP="001D7B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В соответствии с национальными целями, установленными Указом Президента Российской Федерации от 07.05.2018 № 204, определены национальные проекты по 12 направлениям развития.</w:t>
      </w:r>
    </w:p>
    <w:p w:rsidR="001D7B6B" w:rsidRPr="00D1605D" w:rsidRDefault="001D7B6B" w:rsidP="001D7B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1605D">
        <w:rPr>
          <w:sz w:val="28"/>
          <w:szCs w:val="28"/>
        </w:rPr>
        <w:t>Начиная с 2019 года на территории Ростовской области реализуются</w:t>
      </w:r>
      <w:proofErr w:type="gramEnd"/>
      <w:r w:rsidRPr="00D1605D">
        <w:rPr>
          <w:sz w:val="28"/>
          <w:szCs w:val="28"/>
        </w:rPr>
        <w:t xml:space="preserve"> 49 региональных проектов, направленных на достижение целей и решение задач федеральных проектов. На территории Белокалитвинского района </w:t>
      </w:r>
      <w:r w:rsidR="009A319D" w:rsidRPr="00D1605D">
        <w:rPr>
          <w:sz w:val="28"/>
          <w:szCs w:val="28"/>
        </w:rPr>
        <w:t xml:space="preserve">в 2019 году </w:t>
      </w:r>
      <w:r w:rsidRPr="00D1605D">
        <w:rPr>
          <w:sz w:val="28"/>
          <w:szCs w:val="28"/>
        </w:rPr>
        <w:t xml:space="preserve">реализуется </w:t>
      </w:r>
      <w:r w:rsidR="009A319D" w:rsidRPr="00D1605D">
        <w:rPr>
          <w:sz w:val="28"/>
          <w:szCs w:val="28"/>
        </w:rPr>
        <w:t>4</w:t>
      </w:r>
      <w:r w:rsidRPr="00D1605D">
        <w:rPr>
          <w:sz w:val="28"/>
          <w:szCs w:val="28"/>
        </w:rPr>
        <w:t xml:space="preserve"> региональных проект</w:t>
      </w:r>
      <w:r w:rsidR="009A319D" w:rsidRPr="00D1605D">
        <w:rPr>
          <w:sz w:val="28"/>
          <w:szCs w:val="28"/>
        </w:rPr>
        <w:t>а</w:t>
      </w:r>
      <w:r w:rsidRPr="00D1605D">
        <w:rPr>
          <w:sz w:val="28"/>
          <w:szCs w:val="28"/>
        </w:rPr>
        <w:t xml:space="preserve"> в рамках реализации </w:t>
      </w:r>
      <w:r w:rsidR="009A319D" w:rsidRPr="00D1605D">
        <w:rPr>
          <w:sz w:val="28"/>
          <w:szCs w:val="28"/>
        </w:rPr>
        <w:t>2</w:t>
      </w:r>
      <w:r w:rsidRPr="00D1605D">
        <w:rPr>
          <w:sz w:val="28"/>
          <w:szCs w:val="28"/>
        </w:rPr>
        <w:t xml:space="preserve"> – </w:t>
      </w:r>
      <w:proofErr w:type="spellStart"/>
      <w:r w:rsidRPr="00D1605D">
        <w:rPr>
          <w:sz w:val="28"/>
          <w:szCs w:val="28"/>
        </w:rPr>
        <w:t>х</w:t>
      </w:r>
      <w:proofErr w:type="spellEnd"/>
      <w:r w:rsidRPr="00D1605D">
        <w:rPr>
          <w:sz w:val="28"/>
          <w:szCs w:val="28"/>
        </w:rPr>
        <w:t xml:space="preserve"> национальных проектов.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За период </w:t>
      </w:r>
      <w:r w:rsidR="00D13012" w:rsidRPr="00D1605D">
        <w:rPr>
          <w:color w:val="000000"/>
          <w:sz w:val="28"/>
          <w:szCs w:val="28"/>
        </w:rPr>
        <w:t>9 месяцев</w:t>
      </w:r>
      <w:r w:rsidRPr="00D1605D">
        <w:rPr>
          <w:color w:val="000000"/>
          <w:sz w:val="28"/>
          <w:szCs w:val="28"/>
        </w:rPr>
        <w:t xml:space="preserve"> 201</w:t>
      </w:r>
      <w:r w:rsidR="00211431" w:rsidRPr="00D1605D">
        <w:rPr>
          <w:color w:val="000000"/>
          <w:sz w:val="28"/>
          <w:szCs w:val="28"/>
        </w:rPr>
        <w:t>9</w:t>
      </w:r>
      <w:r w:rsidRPr="00D1605D">
        <w:rPr>
          <w:color w:val="000000"/>
          <w:sz w:val="28"/>
          <w:szCs w:val="28"/>
        </w:rPr>
        <w:t xml:space="preserve"> г</w:t>
      </w:r>
      <w:r w:rsidR="00A53736" w:rsidRPr="00D1605D">
        <w:rPr>
          <w:color w:val="000000"/>
          <w:sz w:val="28"/>
          <w:szCs w:val="28"/>
        </w:rPr>
        <w:t>ода</w:t>
      </w:r>
      <w:r w:rsidRPr="00D1605D">
        <w:rPr>
          <w:color w:val="000000"/>
          <w:sz w:val="28"/>
          <w:szCs w:val="28"/>
        </w:rPr>
        <w:t xml:space="preserve"> исполнение консолидированного бюджета </w:t>
      </w:r>
      <w:r w:rsidR="00A00A1A" w:rsidRPr="00D1605D">
        <w:rPr>
          <w:color w:val="000000"/>
          <w:sz w:val="28"/>
          <w:szCs w:val="28"/>
        </w:rPr>
        <w:t xml:space="preserve">Белокалитвинского района </w:t>
      </w:r>
      <w:r w:rsidRPr="00D1605D">
        <w:rPr>
          <w:color w:val="000000"/>
          <w:sz w:val="28"/>
          <w:szCs w:val="28"/>
        </w:rPr>
        <w:t xml:space="preserve">составило: </w:t>
      </w:r>
      <w:r w:rsidRPr="00D1605D">
        <w:rPr>
          <w:sz w:val="28"/>
          <w:szCs w:val="28"/>
        </w:rPr>
        <w:t xml:space="preserve">по доходам – </w:t>
      </w:r>
      <w:r w:rsidR="00D13012" w:rsidRPr="00D1605D">
        <w:rPr>
          <w:sz w:val="28"/>
          <w:szCs w:val="28"/>
        </w:rPr>
        <w:t>2 764,2</w:t>
      </w:r>
      <w:r w:rsidR="0050180B" w:rsidRPr="00D1605D">
        <w:rPr>
          <w:sz w:val="28"/>
          <w:szCs w:val="28"/>
        </w:rPr>
        <w:t xml:space="preserve"> млн.</w:t>
      </w:r>
      <w:r w:rsidRPr="00D1605D">
        <w:rPr>
          <w:sz w:val="28"/>
          <w:szCs w:val="28"/>
        </w:rPr>
        <w:t xml:space="preserve"> рублей, или </w:t>
      </w:r>
      <w:r w:rsidR="00D13012" w:rsidRPr="00D1605D">
        <w:rPr>
          <w:sz w:val="28"/>
          <w:szCs w:val="28"/>
        </w:rPr>
        <w:t>70,6</w:t>
      </w:r>
      <w:r w:rsidRPr="00D1605D">
        <w:rPr>
          <w:sz w:val="28"/>
          <w:szCs w:val="28"/>
        </w:rPr>
        <w:t xml:space="preserve"> процента к годовому плану, по расходам – </w:t>
      </w:r>
      <w:r w:rsidR="00AB5B08" w:rsidRPr="00D1605D">
        <w:rPr>
          <w:sz w:val="28"/>
          <w:szCs w:val="28"/>
        </w:rPr>
        <w:t>2 540,9</w:t>
      </w:r>
      <w:r w:rsidRPr="00D1605D">
        <w:rPr>
          <w:sz w:val="28"/>
          <w:szCs w:val="28"/>
        </w:rPr>
        <w:t xml:space="preserve"> мл</w:t>
      </w:r>
      <w:r w:rsidR="00AB5F76" w:rsidRPr="00D1605D">
        <w:rPr>
          <w:sz w:val="28"/>
          <w:szCs w:val="28"/>
        </w:rPr>
        <w:t>н.</w:t>
      </w:r>
      <w:r w:rsidRPr="00D1605D">
        <w:rPr>
          <w:sz w:val="28"/>
          <w:szCs w:val="28"/>
        </w:rPr>
        <w:t xml:space="preserve"> рублей, или </w:t>
      </w:r>
      <w:r w:rsidR="00AB5B08" w:rsidRPr="00D1605D">
        <w:rPr>
          <w:sz w:val="28"/>
          <w:szCs w:val="28"/>
        </w:rPr>
        <w:t>63,6</w:t>
      </w:r>
      <w:r w:rsidRPr="00D1605D">
        <w:rPr>
          <w:sz w:val="28"/>
          <w:szCs w:val="28"/>
        </w:rPr>
        <w:t xml:space="preserve"> процента к годовому плану. </w:t>
      </w:r>
    </w:p>
    <w:p w:rsidR="00C012CA" w:rsidRPr="00D1605D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Бюджетная политика реализуется с учет</w:t>
      </w:r>
      <w:r w:rsidR="00D25D70" w:rsidRPr="00D1605D">
        <w:rPr>
          <w:sz w:val="28"/>
          <w:szCs w:val="28"/>
        </w:rPr>
        <w:t>ом выполнения основных задач по </w:t>
      </w:r>
      <w:r w:rsidRPr="00D1605D">
        <w:rPr>
          <w:sz w:val="28"/>
          <w:szCs w:val="28"/>
        </w:rPr>
        <w:t>обеспечению устойчивости и сбалансированности консолидированного бюджета.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В рамках реализации дополнительных</w:t>
      </w:r>
      <w:r w:rsidR="00EE55A2" w:rsidRPr="00D1605D">
        <w:rPr>
          <w:color w:val="000000"/>
          <w:sz w:val="28"/>
          <w:szCs w:val="28"/>
        </w:rPr>
        <w:t xml:space="preserve"> мер, направленных на </w:t>
      </w:r>
      <w:r w:rsidRPr="00D1605D">
        <w:rPr>
          <w:color w:val="000000"/>
          <w:sz w:val="28"/>
          <w:szCs w:val="28"/>
        </w:rPr>
        <w:t xml:space="preserve">стимулирование социально-экономического развития и </w:t>
      </w:r>
      <w:r w:rsidR="00B1525F" w:rsidRPr="00D1605D">
        <w:rPr>
          <w:color w:val="000000"/>
          <w:sz w:val="28"/>
          <w:szCs w:val="28"/>
        </w:rPr>
        <w:t xml:space="preserve">финансовое </w:t>
      </w:r>
      <w:r w:rsidRPr="00D1605D">
        <w:rPr>
          <w:color w:val="000000"/>
          <w:sz w:val="28"/>
          <w:szCs w:val="28"/>
        </w:rPr>
        <w:t xml:space="preserve">оздоровление </w:t>
      </w:r>
      <w:r w:rsidR="00B1525F" w:rsidRPr="00D1605D">
        <w:rPr>
          <w:color w:val="000000"/>
          <w:sz w:val="28"/>
          <w:szCs w:val="28"/>
        </w:rPr>
        <w:t xml:space="preserve">муниципальных </w:t>
      </w:r>
      <w:r w:rsidRPr="00D1605D">
        <w:rPr>
          <w:color w:val="000000"/>
          <w:sz w:val="28"/>
          <w:szCs w:val="28"/>
        </w:rPr>
        <w:t xml:space="preserve">финансов </w:t>
      </w:r>
      <w:r w:rsidR="00B1525F" w:rsidRPr="00D1605D">
        <w:rPr>
          <w:color w:val="000000"/>
          <w:sz w:val="28"/>
          <w:szCs w:val="28"/>
        </w:rPr>
        <w:t>муниципальных образований Ростовской области</w:t>
      </w:r>
      <w:r w:rsidR="008B5BE7" w:rsidRPr="00D1605D">
        <w:rPr>
          <w:color w:val="000000"/>
          <w:sz w:val="28"/>
          <w:szCs w:val="28"/>
        </w:rPr>
        <w:t>,</w:t>
      </w:r>
      <w:r w:rsidRPr="00D1605D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B1525F" w:rsidRPr="00D1605D">
        <w:rPr>
          <w:color w:val="000000"/>
          <w:sz w:val="28"/>
          <w:szCs w:val="28"/>
        </w:rPr>
        <w:t>Ростовской области</w:t>
      </w:r>
      <w:r w:rsidRPr="00D1605D">
        <w:rPr>
          <w:color w:val="000000"/>
          <w:sz w:val="28"/>
          <w:szCs w:val="28"/>
        </w:rPr>
        <w:t xml:space="preserve">, о предоставлении дотации на выравнивание бюджетной обеспеченности. </w:t>
      </w:r>
    </w:p>
    <w:p w:rsidR="00C012CA" w:rsidRPr="00D1605D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В этих целях распоряжением </w:t>
      </w:r>
      <w:r w:rsidR="00B1525F" w:rsidRPr="00D1605D">
        <w:rPr>
          <w:sz w:val="28"/>
          <w:szCs w:val="28"/>
        </w:rPr>
        <w:t>Администраци</w:t>
      </w:r>
      <w:r w:rsidR="00BD5825" w:rsidRPr="00D1605D">
        <w:rPr>
          <w:sz w:val="28"/>
          <w:szCs w:val="28"/>
        </w:rPr>
        <w:t>и Белокалитвинского района от 28</w:t>
      </w:r>
      <w:r w:rsidR="00EE55A2" w:rsidRPr="00D1605D">
        <w:rPr>
          <w:sz w:val="28"/>
          <w:szCs w:val="28"/>
        </w:rPr>
        <w:t>.0</w:t>
      </w:r>
      <w:r w:rsidR="00BD5825" w:rsidRPr="00D1605D">
        <w:rPr>
          <w:sz w:val="28"/>
          <w:szCs w:val="28"/>
        </w:rPr>
        <w:t>9</w:t>
      </w:r>
      <w:r w:rsidR="00EE55A2" w:rsidRPr="00D1605D">
        <w:rPr>
          <w:sz w:val="28"/>
          <w:szCs w:val="28"/>
        </w:rPr>
        <w:t>.201</w:t>
      </w:r>
      <w:r w:rsidR="00BD5825" w:rsidRPr="00D1605D">
        <w:rPr>
          <w:sz w:val="28"/>
          <w:szCs w:val="28"/>
        </w:rPr>
        <w:t>8</w:t>
      </w:r>
      <w:r w:rsidR="00EE55A2" w:rsidRPr="00D1605D">
        <w:rPr>
          <w:sz w:val="28"/>
          <w:szCs w:val="28"/>
        </w:rPr>
        <w:t xml:space="preserve"> № </w:t>
      </w:r>
      <w:r w:rsidR="00BD5825" w:rsidRPr="00D1605D">
        <w:rPr>
          <w:sz w:val="28"/>
          <w:szCs w:val="28"/>
        </w:rPr>
        <w:t>120 утверждё</w:t>
      </w:r>
      <w:r w:rsidRPr="00D1605D">
        <w:rPr>
          <w:sz w:val="28"/>
          <w:szCs w:val="28"/>
        </w:rPr>
        <w:t>н П</w:t>
      </w:r>
      <w:r w:rsidR="00BD5825" w:rsidRPr="00D1605D">
        <w:rPr>
          <w:sz w:val="28"/>
          <w:szCs w:val="28"/>
        </w:rPr>
        <w:t>л</w:t>
      </w:r>
      <w:r w:rsidRPr="00D1605D">
        <w:rPr>
          <w:sz w:val="28"/>
          <w:szCs w:val="28"/>
        </w:rPr>
        <w:t>а</w:t>
      </w:r>
      <w:r w:rsidR="00BD5825" w:rsidRPr="00D1605D">
        <w:rPr>
          <w:sz w:val="28"/>
          <w:szCs w:val="28"/>
        </w:rPr>
        <w:t>н</w:t>
      </w:r>
      <w:r w:rsidRPr="00D1605D">
        <w:rPr>
          <w:sz w:val="28"/>
          <w:szCs w:val="28"/>
        </w:rPr>
        <w:t xml:space="preserve"> </w:t>
      </w:r>
      <w:r w:rsidR="00BD5825" w:rsidRPr="00D1605D">
        <w:rPr>
          <w:sz w:val="28"/>
          <w:szCs w:val="28"/>
        </w:rPr>
        <w:t>мероприятий по росту доходного потенциала Белокалитвинского района, оптимизации расходов бюджета Белокалитвинского района и сокращению муниципального долга Белокалитвинского района до 2024 года</w:t>
      </w:r>
      <w:r w:rsidRPr="00D1605D">
        <w:rPr>
          <w:sz w:val="28"/>
          <w:szCs w:val="28"/>
        </w:rPr>
        <w:t xml:space="preserve"> (далее − П</w:t>
      </w:r>
      <w:r w:rsidR="00BD5825" w:rsidRPr="00D1605D">
        <w:rPr>
          <w:sz w:val="28"/>
          <w:szCs w:val="28"/>
        </w:rPr>
        <w:t>л</w:t>
      </w:r>
      <w:r w:rsidRPr="00D1605D">
        <w:rPr>
          <w:sz w:val="28"/>
          <w:szCs w:val="28"/>
        </w:rPr>
        <w:t>а</w:t>
      </w:r>
      <w:r w:rsidR="00BD5825" w:rsidRPr="00D1605D">
        <w:rPr>
          <w:sz w:val="28"/>
          <w:szCs w:val="28"/>
        </w:rPr>
        <w:t>н</w:t>
      </w:r>
      <w:r w:rsidRPr="00D1605D">
        <w:rPr>
          <w:sz w:val="28"/>
          <w:szCs w:val="28"/>
        </w:rPr>
        <w:t xml:space="preserve"> </w:t>
      </w:r>
      <w:r w:rsidR="00BD5825" w:rsidRPr="00D1605D">
        <w:rPr>
          <w:sz w:val="28"/>
          <w:szCs w:val="28"/>
        </w:rPr>
        <w:t>мероприятий</w:t>
      </w:r>
      <w:r w:rsidR="003024C2" w:rsidRPr="00D1605D">
        <w:rPr>
          <w:sz w:val="28"/>
          <w:szCs w:val="28"/>
        </w:rPr>
        <w:t>).</w:t>
      </w:r>
      <w:r w:rsidRPr="00D1605D">
        <w:rPr>
          <w:sz w:val="28"/>
          <w:szCs w:val="28"/>
        </w:rPr>
        <w:t xml:space="preserve"> </w:t>
      </w:r>
    </w:p>
    <w:p w:rsidR="004A5C42" w:rsidRPr="00D1605D" w:rsidRDefault="004A5C42" w:rsidP="004A5C4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Обеспечен </w:t>
      </w:r>
      <w:proofErr w:type="gramStart"/>
      <w:r w:rsidRPr="00D1605D">
        <w:rPr>
          <w:sz w:val="28"/>
          <w:szCs w:val="28"/>
        </w:rPr>
        <w:t>контроль за</w:t>
      </w:r>
      <w:proofErr w:type="gramEnd"/>
      <w:r w:rsidRPr="00D1605D">
        <w:rPr>
          <w:sz w:val="28"/>
          <w:szCs w:val="28"/>
        </w:rPr>
        <w:t xml:space="preserve"> планированием и исполнением бюджетов </w:t>
      </w:r>
      <w:r w:rsidRPr="00D1605D">
        <w:rPr>
          <w:sz w:val="28"/>
          <w:szCs w:val="28"/>
        </w:rPr>
        <w:lastRenderedPageBreak/>
        <w:t xml:space="preserve">поселений. </w:t>
      </w:r>
    </w:p>
    <w:p w:rsidR="00B37F38" w:rsidRPr="00D1605D" w:rsidRDefault="00B37F38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D1605D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D1605D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и налоговой политики на 20</w:t>
      </w:r>
      <w:r w:rsidR="00B37F38" w:rsidRPr="00D1605D">
        <w:rPr>
          <w:color w:val="000000"/>
          <w:sz w:val="28"/>
          <w:szCs w:val="28"/>
        </w:rPr>
        <w:t>20</w:t>
      </w:r>
      <w:r w:rsidRPr="00D1605D">
        <w:rPr>
          <w:color w:val="000000"/>
          <w:sz w:val="28"/>
          <w:szCs w:val="28"/>
        </w:rPr>
        <w:t> – 202</w:t>
      </w:r>
      <w:r w:rsidR="00B37F38" w:rsidRPr="00D1605D">
        <w:rPr>
          <w:color w:val="000000"/>
          <w:sz w:val="28"/>
          <w:szCs w:val="28"/>
        </w:rPr>
        <w:t>2</w:t>
      </w:r>
      <w:r w:rsidRPr="00D1605D">
        <w:rPr>
          <w:color w:val="000000"/>
          <w:sz w:val="28"/>
          <w:szCs w:val="28"/>
        </w:rPr>
        <w:t xml:space="preserve"> годы</w:t>
      </w:r>
    </w:p>
    <w:p w:rsidR="00C012CA" w:rsidRPr="00D1605D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B37F38" w:rsidRPr="00D1605D" w:rsidRDefault="00B37F38" w:rsidP="00B37F3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Белокалитвинского района, будет ориентирована на достижение национальных целей развития посредством </w:t>
      </w:r>
      <w:r w:rsidRPr="00D1605D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 204.</w:t>
      </w:r>
    </w:p>
    <w:p w:rsidR="00B37F38" w:rsidRPr="00D1605D" w:rsidRDefault="00B37F38" w:rsidP="00B37F38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05D">
        <w:rPr>
          <w:color w:val="000000"/>
          <w:sz w:val="28"/>
          <w:szCs w:val="28"/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B37F38" w:rsidRPr="00D1605D" w:rsidRDefault="00B37F38" w:rsidP="00B37F3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605D">
        <w:rPr>
          <w:color w:val="000000"/>
          <w:spacing w:val="-6"/>
          <w:sz w:val="28"/>
          <w:szCs w:val="28"/>
          <w:shd w:val="clear" w:color="auto" w:fill="FFFFFF"/>
        </w:rPr>
        <w:t>В целом по России утверждено 78 федеральных проектов, из них 76 – имеют</w:t>
      </w:r>
      <w:r w:rsidRPr="00D1605D">
        <w:rPr>
          <w:color w:val="000000"/>
          <w:sz w:val="28"/>
          <w:szCs w:val="28"/>
          <w:shd w:val="clear" w:color="auto" w:fill="FFFFFF"/>
        </w:rPr>
        <w:t xml:space="preserve"> бюджетное финансирование. Ростовская область принимает финансовое участие в 31 федеральном проекте</w:t>
      </w:r>
      <w:r w:rsidRPr="00D1605D">
        <w:rPr>
          <w:sz w:val="28"/>
          <w:szCs w:val="28"/>
          <w:shd w:val="clear" w:color="auto" w:fill="FFFFFF"/>
        </w:rPr>
        <w:t xml:space="preserve">, Белокалитвинский район – в </w:t>
      </w:r>
      <w:r w:rsidR="001145DA" w:rsidRPr="00D1605D">
        <w:rPr>
          <w:sz w:val="28"/>
          <w:szCs w:val="28"/>
          <w:shd w:val="clear" w:color="auto" w:fill="FFFFFF"/>
        </w:rPr>
        <w:t>3-х</w:t>
      </w:r>
      <w:r w:rsidR="00A02887" w:rsidRPr="00D1605D">
        <w:rPr>
          <w:sz w:val="28"/>
          <w:szCs w:val="28"/>
          <w:shd w:val="clear" w:color="auto" w:fill="FFFFFF"/>
        </w:rPr>
        <w:t>:</w:t>
      </w:r>
      <w:r w:rsidR="00A02887" w:rsidRPr="00D1605D">
        <w:rPr>
          <w:color w:val="000000"/>
          <w:sz w:val="28"/>
          <w:szCs w:val="28"/>
          <w:shd w:val="clear" w:color="auto" w:fill="FFFFFF"/>
        </w:rPr>
        <w:t xml:space="preserve"> «Демография», «Жилье и городская среда» и «Здравоохранение».</w:t>
      </w:r>
    </w:p>
    <w:p w:rsidR="00A02887" w:rsidRPr="00D1605D" w:rsidRDefault="00B37F38" w:rsidP="00A028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05D">
        <w:rPr>
          <w:color w:val="000000"/>
          <w:sz w:val="28"/>
          <w:szCs w:val="28"/>
          <w:shd w:val="clear" w:color="auto" w:fill="FFFFFF"/>
        </w:rPr>
        <w:t>В Ростовской области утверждено 49 региональных проектов, из них по 30 проектам предусмотрено бюджетное финансирование.</w:t>
      </w:r>
      <w:r w:rsidR="001145DA" w:rsidRPr="00D1605D">
        <w:rPr>
          <w:color w:val="000000"/>
          <w:sz w:val="28"/>
          <w:szCs w:val="28"/>
          <w:shd w:val="clear" w:color="auto" w:fill="FFFFFF"/>
        </w:rPr>
        <w:t xml:space="preserve"> Белокалитвинский район принимает финансовое уча</w:t>
      </w:r>
      <w:r w:rsidR="00A02887" w:rsidRPr="00D1605D">
        <w:rPr>
          <w:color w:val="000000"/>
          <w:sz w:val="28"/>
          <w:szCs w:val="28"/>
          <w:shd w:val="clear" w:color="auto" w:fill="FFFFFF"/>
        </w:rPr>
        <w:t xml:space="preserve">стие в 4-х региональных проектах. </w:t>
      </w:r>
    </w:p>
    <w:p w:rsidR="00B37F38" w:rsidRPr="00D1605D" w:rsidRDefault="00B37F38" w:rsidP="00A028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05D">
        <w:rPr>
          <w:color w:val="000000"/>
          <w:sz w:val="28"/>
          <w:szCs w:val="28"/>
          <w:shd w:val="clear" w:color="auto" w:fill="FFFFFF"/>
        </w:rPr>
        <w:t xml:space="preserve">На их реализацию будет направлено </w:t>
      </w:r>
      <w:r w:rsidR="00A02887" w:rsidRPr="00D1605D">
        <w:rPr>
          <w:color w:val="000000"/>
          <w:sz w:val="28"/>
          <w:szCs w:val="28"/>
          <w:shd w:val="clear" w:color="auto" w:fill="FFFFFF"/>
        </w:rPr>
        <w:t xml:space="preserve">около 15 </w:t>
      </w:r>
      <w:r w:rsidRPr="00D1605D">
        <w:rPr>
          <w:color w:val="000000"/>
          <w:sz w:val="28"/>
          <w:szCs w:val="28"/>
          <w:shd w:val="clear" w:color="auto" w:fill="FFFFFF"/>
        </w:rPr>
        <w:t>процентов от общего объема расходов</w:t>
      </w:r>
      <w:r w:rsidR="00A02887" w:rsidRPr="00D1605D">
        <w:rPr>
          <w:color w:val="000000"/>
          <w:sz w:val="28"/>
          <w:szCs w:val="28"/>
          <w:shd w:val="clear" w:color="auto" w:fill="FFFFFF"/>
        </w:rPr>
        <w:t xml:space="preserve"> бюджета Белокалитвинского района</w:t>
      </w:r>
      <w:r w:rsidRPr="00D1605D">
        <w:rPr>
          <w:color w:val="000000"/>
          <w:sz w:val="28"/>
          <w:szCs w:val="28"/>
          <w:shd w:val="clear" w:color="auto" w:fill="FFFFFF"/>
        </w:rPr>
        <w:t>.</w:t>
      </w:r>
    </w:p>
    <w:p w:rsidR="00B37F38" w:rsidRPr="00D1605D" w:rsidRDefault="00B37F38" w:rsidP="00B37F38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05D">
        <w:rPr>
          <w:color w:val="000000"/>
          <w:sz w:val="28"/>
          <w:szCs w:val="28"/>
          <w:shd w:val="clear" w:color="auto" w:fill="FFFFFF"/>
        </w:rPr>
        <w:t xml:space="preserve">Одна из ключевых задач – инвентаризация мероприятий </w:t>
      </w:r>
      <w:r w:rsidR="00A02887" w:rsidRPr="00D1605D">
        <w:rPr>
          <w:color w:val="000000"/>
          <w:sz w:val="28"/>
          <w:szCs w:val="28"/>
          <w:shd w:val="clear" w:color="auto" w:fill="FFFFFF"/>
        </w:rPr>
        <w:t>муниципальных</w:t>
      </w:r>
      <w:r w:rsidRPr="00D1605D">
        <w:rPr>
          <w:color w:val="000000"/>
          <w:sz w:val="28"/>
          <w:szCs w:val="28"/>
          <w:shd w:val="clear" w:color="auto" w:fill="FFFFFF"/>
        </w:rPr>
        <w:t xml:space="preserve"> программ </w:t>
      </w:r>
      <w:r w:rsidR="00A02887" w:rsidRPr="00D1605D">
        <w:rPr>
          <w:color w:val="000000"/>
          <w:sz w:val="28"/>
          <w:szCs w:val="28"/>
          <w:shd w:val="clear" w:color="auto" w:fill="FFFFFF"/>
        </w:rPr>
        <w:t>Белокалитвинского района</w:t>
      </w:r>
      <w:r w:rsidRPr="00D1605D">
        <w:rPr>
          <w:color w:val="000000"/>
          <w:sz w:val="28"/>
          <w:szCs w:val="28"/>
          <w:shd w:val="clear" w:color="auto" w:fill="FFFFFF"/>
        </w:rPr>
        <w:t xml:space="preserve"> на предмет их вклада в достижение национальных целей развития, предусмотренных в региональных проектах. </w:t>
      </w:r>
    </w:p>
    <w:p w:rsidR="00A02887" w:rsidRPr="00D1605D" w:rsidRDefault="00A02887" w:rsidP="00A02887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05D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D1605D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D1605D">
        <w:rPr>
          <w:color w:val="000000"/>
          <w:sz w:val="28"/>
          <w:szCs w:val="28"/>
          <w:shd w:val="clear" w:color="auto" w:fill="FFFFFF"/>
        </w:rPr>
        <w:t>.</w:t>
      </w:r>
    </w:p>
    <w:p w:rsidR="0085481A" w:rsidRPr="00D1605D" w:rsidRDefault="0085481A" w:rsidP="0085481A">
      <w:pPr>
        <w:pStyle w:val="afff1"/>
        <w:jc w:val="center"/>
        <w:rPr>
          <w:sz w:val="28"/>
          <w:szCs w:val="28"/>
        </w:rPr>
      </w:pPr>
      <w:r w:rsidRPr="00D1605D">
        <w:rPr>
          <w:sz w:val="28"/>
          <w:szCs w:val="28"/>
        </w:rPr>
        <w:t>2.1. Меры стимулирования инвестиционной активности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Главной целью проводимой муниципальной инвестиционной политики является привлечение инвестиций в экономику Белокалитвинского района. Нефинансовыми инструментами стимулирования инвестиционной активности являются: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- работа Совета по инвестициям Белокалитвинского района, с рассмотрением вопросов об инвестиционных площадках района, о сокращении количества согласований при оформлении акта выбора с соответствующими организациями и предоставлении информации об инженерном обеспечении инвестиционных объектов, инвестиционные проекты предприятий и частных лиц, </w:t>
      </w:r>
      <w:proofErr w:type="spellStart"/>
      <w:proofErr w:type="gramStart"/>
      <w:r w:rsidRPr="00D1605D">
        <w:rPr>
          <w:sz w:val="28"/>
          <w:szCs w:val="28"/>
        </w:rPr>
        <w:t>бизнес-идеи</w:t>
      </w:r>
      <w:proofErr w:type="spellEnd"/>
      <w:proofErr w:type="gramEnd"/>
      <w:r w:rsidRPr="00D1605D">
        <w:rPr>
          <w:sz w:val="28"/>
          <w:szCs w:val="28"/>
        </w:rPr>
        <w:t xml:space="preserve"> потенциальных инвесторов;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- издание инвестиционного паспорта Белокалитвинского района для обеспечения максимальной информационной открытости, ознакомления потенциальных инвесторов с возможностями района;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lastRenderedPageBreak/>
        <w:t xml:space="preserve">- формирование и мониторинг реестров инвестиционных проектов и площадок района;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- размещение на официальном сайте муниципального образования «Белокалитвинский район» информации об </w:t>
      </w:r>
      <w:proofErr w:type="spellStart"/>
      <w:r w:rsidRPr="00D1605D">
        <w:rPr>
          <w:sz w:val="28"/>
          <w:szCs w:val="28"/>
        </w:rPr>
        <w:t>инвестплощадках</w:t>
      </w:r>
      <w:proofErr w:type="spellEnd"/>
      <w:r w:rsidRPr="00D1605D">
        <w:rPr>
          <w:sz w:val="28"/>
          <w:szCs w:val="28"/>
        </w:rPr>
        <w:t xml:space="preserve">;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- публикация в Белокалитвинской общественно-политической газете «Перекресток» информации об </w:t>
      </w:r>
      <w:proofErr w:type="spellStart"/>
      <w:r w:rsidRPr="00D1605D">
        <w:rPr>
          <w:sz w:val="28"/>
          <w:szCs w:val="28"/>
        </w:rPr>
        <w:t>инвестплощадках</w:t>
      </w:r>
      <w:proofErr w:type="spellEnd"/>
      <w:r w:rsidRPr="00D1605D">
        <w:rPr>
          <w:sz w:val="28"/>
          <w:szCs w:val="28"/>
        </w:rPr>
        <w:t xml:space="preserve">;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- направление информации об </w:t>
      </w:r>
      <w:proofErr w:type="spellStart"/>
      <w:r w:rsidRPr="00D1605D">
        <w:rPr>
          <w:sz w:val="28"/>
          <w:szCs w:val="28"/>
        </w:rPr>
        <w:t>инвестплощадках</w:t>
      </w:r>
      <w:proofErr w:type="spellEnd"/>
      <w:r w:rsidRPr="00D1605D">
        <w:rPr>
          <w:sz w:val="28"/>
          <w:szCs w:val="28"/>
        </w:rPr>
        <w:t xml:space="preserve"> в адрес </w:t>
      </w:r>
      <w:proofErr w:type="spellStart"/>
      <w:r w:rsidRPr="00D1605D">
        <w:rPr>
          <w:sz w:val="28"/>
          <w:szCs w:val="28"/>
        </w:rPr>
        <w:t>микрокредитной</w:t>
      </w:r>
      <w:proofErr w:type="spellEnd"/>
      <w:r w:rsidRPr="00D1605D">
        <w:rPr>
          <w:sz w:val="28"/>
          <w:szCs w:val="28"/>
        </w:rPr>
        <w:t xml:space="preserve"> компании - Ассоциация предпринимателей по поддержке бизнеса Белокалитвинского района</w:t>
      </w:r>
      <w:r w:rsidR="00AB5B08" w:rsidRPr="00D1605D">
        <w:rPr>
          <w:sz w:val="28"/>
          <w:szCs w:val="28"/>
        </w:rPr>
        <w:t>.</w:t>
      </w:r>
      <w:r w:rsidRPr="00D1605D">
        <w:rPr>
          <w:sz w:val="28"/>
          <w:szCs w:val="28"/>
        </w:rPr>
        <w:t xml:space="preserve"> 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Предпринимаемые усилия, направленные на улучшение инвестиционной привлекательности района, должны позволить сохранить стабильный уровень капитальных вложений в экономику района и как следствие улучшение качества жизни населения.</w:t>
      </w:r>
    </w:p>
    <w:p w:rsidR="0085481A" w:rsidRPr="00D1605D" w:rsidRDefault="0085481A" w:rsidP="0085481A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6227" w:rsidRPr="00D1605D" w:rsidRDefault="00266227" w:rsidP="00266227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2.2. Меры, направленные на рост реальных доходов граждан</w:t>
      </w:r>
    </w:p>
    <w:p w:rsidR="00266227" w:rsidRPr="00D1605D" w:rsidRDefault="00266227" w:rsidP="00266227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D1605D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D1605D">
        <w:rPr>
          <w:sz w:val="28"/>
          <w:szCs w:val="28"/>
        </w:rPr>
        <w:t xml:space="preserve"> категорий работников организаций бюджетной сферы.</w:t>
      </w: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В целях </w:t>
      </w:r>
      <w:proofErr w:type="gramStart"/>
      <w:r w:rsidRPr="00D1605D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D1605D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D1605D">
        <w:rPr>
          <w:sz w:val="28"/>
          <w:szCs w:val="28"/>
        </w:rPr>
        <w:t>размере оплаты труда</w:t>
      </w:r>
      <w:proofErr w:type="gramEnd"/>
      <w:r w:rsidRPr="00D1605D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Сохраняются расходы на формирование специальных условий ипотечного кредитования и оказание поддержки в приобретении (строительстве) жилья отдельным категориям граждан. Продолжится реализация мер поддержки пострадавших участников долевого строительства.</w:t>
      </w:r>
    </w:p>
    <w:p w:rsidR="00266227" w:rsidRPr="00D1605D" w:rsidRDefault="00266227" w:rsidP="00266227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планируется введение практики планирования бюджетных ассигнований в форме </w:t>
      </w:r>
      <w:r w:rsidRPr="00D1605D">
        <w:rPr>
          <w:sz w:val="28"/>
          <w:szCs w:val="28"/>
        </w:rPr>
        <w:t xml:space="preserve">инициативного </w:t>
      </w:r>
      <w:proofErr w:type="spellStart"/>
      <w:r w:rsidRPr="00D1605D">
        <w:rPr>
          <w:sz w:val="28"/>
          <w:szCs w:val="28"/>
        </w:rPr>
        <w:t>бюджетирования</w:t>
      </w:r>
      <w:proofErr w:type="spellEnd"/>
      <w:r w:rsidRPr="00D1605D">
        <w:rPr>
          <w:sz w:val="28"/>
          <w:szCs w:val="28"/>
        </w:rPr>
        <w:t xml:space="preserve"> при непосредственном участии жителей Белокалитвинского района в решении вопросов местного значения.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D1605D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2.</w:t>
      </w:r>
      <w:r w:rsidR="006F363C" w:rsidRPr="00D1605D">
        <w:rPr>
          <w:color w:val="000000"/>
          <w:sz w:val="28"/>
          <w:szCs w:val="28"/>
        </w:rPr>
        <w:t>3</w:t>
      </w:r>
      <w:r w:rsidRPr="00D1605D">
        <w:rPr>
          <w:color w:val="000000"/>
          <w:sz w:val="28"/>
          <w:szCs w:val="28"/>
        </w:rPr>
        <w:t>. Совершенствование нормативно-правового регулирования</w:t>
      </w:r>
    </w:p>
    <w:p w:rsidR="00C012CA" w:rsidRPr="00D1605D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lastRenderedPageBreak/>
        <w:t xml:space="preserve">бюджетного процесса и налоговой политики </w:t>
      </w:r>
      <w:r w:rsidR="00F57179" w:rsidRPr="00D1605D">
        <w:rPr>
          <w:color w:val="000000"/>
          <w:sz w:val="28"/>
          <w:szCs w:val="28"/>
        </w:rPr>
        <w:t>Белокалитвинского района</w:t>
      </w:r>
    </w:p>
    <w:p w:rsidR="00C012CA" w:rsidRPr="00D1605D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D1605D">
        <w:rPr>
          <w:color w:val="000000"/>
          <w:sz w:val="28"/>
          <w:szCs w:val="28"/>
        </w:rPr>
        <w:t xml:space="preserve"> бюджетного законодательства на </w:t>
      </w:r>
      <w:r w:rsidRPr="00D1605D">
        <w:rPr>
          <w:color w:val="000000"/>
          <w:sz w:val="28"/>
          <w:szCs w:val="28"/>
        </w:rPr>
        <w:t xml:space="preserve">федеральном </w:t>
      </w:r>
      <w:r w:rsidR="00F57179" w:rsidRPr="00D1605D">
        <w:rPr>
          <w:color w:val="000000"/>
          <w:sz w:val="28"/>
          <w:szCs w:val="28"/>
        </w:rPr>
        <w:t xml:space="preserve">и региональном </w:t>
      </w:r>
      <w:r w:rsidRPr="00D1605D">
        <w:rPr>
          <w:color w:val="000000"/>
          <w:sz w:val="28"/>
          <w:szCs w:val="28"/>
        </w:rPr>
        <w:t>уровн</w:t>
      </w:r>
      <w:r w:rsidR="00F57179" w:rsidRPr="00D1605D">
        <w:rPr>
          <w:color w:val="000000"/>
          <w:sz w:val="28"/>
          <w:szCs w:val="28"/>
        </w:rPr>
        <w:t>ях</w:t>
      </w:r>
      <w:r w:rsidRPr="00D1605D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D1605D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1605D">
        <w:rPr>
          <w:sz w:val="28"/>
        </w:rPr>
        <w:t xml:space="preserve">При формировании </w:t>
      </w:r>
      <w:r w:rsidR="008B5BE7" w:rsidRPr="00D1605D">
        <w:rPr>
          <w:sz w:val="28"/>
        </w:rPr>
        <w:t>бюджета</w:t>
      </w:r>
      <w:r w:rsidR="00F57179" w:rsidRPr="00D1605D">
        <w:rPr>
          <w:sz w:val="28"/>
        </w:rPr>
        <w:t xml:space="preserve"> Белокалитвинского района</w:t>
      </w:r>
      <w:r w:rsidR="008B5BE7" w:rsidRPr="00D1605D">
        <w:rPr>
          <w:sz w:val="28"/>
        </w:rPr>
        <w:t xml:space="preserve"> на 20</w:t>
      </w:r>
      <w:r w:rsidR="00B83EDC" w:rsidRPr="00D1605D">
        <w:rPr>
          <w:sz w:val="28"/>
        </w:rPr>
        <w:t>20</w:t>
      </w:r>
      <w:r w:rsidR="008B5BE7" w:rsidRPr="00D1605D">
        <w:rPr>
          <w:sz w:val="28"/>
        </w:rPr>
        <w:t>–</w:t>
      </w:r>
      <w:r w:rsidRPr="00D1605D">
        <w:rPr>
          <w:sz w:val="28"/>
        </w:rPr>
        <w:t>202</w:t>
      </w:r>
      <w:r w:rsidR="00B83EDC" w:rsidRPr="00D1605D">
        <w:rPr>
          <w:sz w:val="28"/>
        </w:rPr>
        <w:t>2</w:t>
      </w:r>
      <w:r w:rsidRPr="00D1605D">
        <w:rPr>
          <w:sz w:val="28"/>
        </w:rPr>
        <w:t xml:space="preserve">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 w:rsidRPr="00D1605D">
        <w:rPr>
          <w:sz w:val="28"/>
        </w:rPr>
        <w:t>дерации, изменения в подходах к</w:t>
      </w:r>
      <w:r w:rsidRPr="00D1605D">
        <w:rPr>
          <w:sz w:val="28"/>
        </w:rPr>
        <w:t xml:space="preserve"> формированию межбюджетных отношений </w:t>
      </w:r>
      <w:r w:rsidR="00F57179" w:rsidRPr="00D1605D">
        <w:rPr>
          <w:sz w:val="28"/>
        </w:rPr>
        <w:t>областного</w:t>
      </w:r>
      <w:r w:rsidRPr="00D1605D">
        <w:rPr>
          <w:sz w:val="28"/>
        </w:rPr>
        <w:t xml:space="preserve"> бюджета с бюджетами </w:t>
      </w:r>
      <w:r w:rsidR="00F57179" w:rsidRPr="00D1605D">
        <w:rPr>
          <w:sz w:val="28"/>
        </w:rPr>
        <w:t>муниципальных образований Ростовской области</w:t>
      </w:r>
      <w:r w:rsidRPr="00D1605D">
        <w:rPr>
          <w:sz w:val="28"/>
        </w:rPr>
        <w:t>.</w:t>
      </w:r>
    </w:p>
    <w:p w:rsidR="003D69D8" w:rsidRPr="00D1605D" w:rsidRDefault="003D69D8" w:rsidP="003D69D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D1605D">
        <w:rPr>
          <w:sz w:val="28"/>
        </w:rPr>
        <w:t xml:space="preserve">В условиях отмены с 2021 года единого налога на вмененный доход для отдельных видов деятельности будут проводиться мероприятия по 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 </w:t>
      </w:r>
    </w:p>
    <w:p w:rsidR="003D69D8" w:rsidRPr="00D1605D" w:rsidRDefault="003D69D8" w:rsidP="003D69D8">
      <w:pPr>
        <w:widowControl w:val="0"/>
        <w:autoSpaceDE w:val="0"/>
        <w:autoSpaceDN w:val="0"/>
        <w:spacing w:line="249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D1605D">
        <w:rPr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 эффективности </w:t>
      </w:r>
      <w:r w:rsidRPr="00D1605D">
        <w:rPr>
          <w:sz w:val="28"/>
        </w:rPr>
        <w:t>с учетом новых подходов,</w:t>
      </w:r>
      <w:r w:rsidRPr="00D1605D">
        <w:rPr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 796</w:t>
      </w:r>
      <w:r w:rsidRPr="00D1605D">
        <w:rPr>
          <w:sz w:val="28"/>
          <w:szCs w:val="28"/>
        </w:rPr>
        <w:t>.</w:t>
      </w:r>
    </w:p>
    <w:p w:rsidR="00C012CA" w:rsidRPr="00D1605D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266227" w:rsidRPr="00D1605D" w:rsidRDefault="00266227" w:rsidP="002662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2.4. Развитие проектных принципов управления</w:t>
      </w:r>
    </w:p>
    <w:p w:rsidR="00266227" w:rsidRPr="00D1605D" w:rsidRDefault="00266227" w:rsidP="00266227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Белокалитвинского района.</w:t>
      </w:r>
    </w:p>
    <w:p w:rsidR="00266227" w:rsidRPr="00D1605D" w:rsidRDefault="00266227" w:rsidP="00266227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Реализация муниципальных программ Белокалитвинского района с учетом проектных принципов управления, обусловленных реализацией Указа Президента Российской Федерации </w:t>
      </w:r>
      <w:r w:rsidRPr="00D1605D">
        <w:rPr>
          <w:sz w:val="28"/>
          <w:szCs w:val="28"/>
        </w:rPr>
        <w:t>от 07.05.2018 № 204</w:t>
      </w:r>
      <w:r w:rsidRPr="00D1605D">
        <w:rPr>
          <w:color w:val="000000"/>
          <w:sz w:val="28"/>
          <w:szCs w:val="28"/>
        </w:rPr>
        <w:t>, потребует</w:t>
      </w:r>
      <w:r w:rsidRPr="00D1605D">
        <w:rPr>
          <w:sz w:val="24"/>
          <w:szCs w:val="24"/>
        </w:rPr>
        <w:t xml:space="preserve"> </w:t>
      </w:r>
      <w:r w:rsidRPr="00D1605D">
        <w:rPr>
          <w:color w:val="000000"/>
          <w:sz w:val="28"/>
          <w:szCs w:val="28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С учетом интеграции реализуемых в рамках данного указа региональных проектов муниципальные программы Белокалитвинского района должны стать простым и эффективным инструментом организации как проектной, так  и  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266227" w:rsidRPr="00D1605D" w:rsidRDefault="00266227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266227" w:rsidRPr="00D1605D" w:rsidRDefault="00266227" w:rsidP="002662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D1605D">
        <w:rPr>
          <w:color w:val="000000"/>
          <w:sz w:val="28"/>
          <w:szCs w:val="28"/>
        </w:rPr>
        <w:t>2.5. </w:t>
      </w:r>
      <w:r w:rsidRPr="00D1605D">
        <w:rPr>
          <w:sz w:val="28"/>
          <w:szCs w:val="28"/>
        </w:rPr>
        <w:t xml:space="preserve">Эффективность органов муниципального управления </w:t>
      </w:r>
    </w:p>
    <w:p w:rsidR="00266227" w:rsidRPr="00D1605D" w:rsidRDefault="00266227" w:rsidP="002662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D1605D">
        <w:rPr>
          <w:sz w:val="28"/>
          <w:szCs w:val="28"/>
        </w:rPr>
        <w:t xml:space="preserve">и внутреннего муниципального финансового контроля </w:t>
      </w:r>
    </w:p>
    <w:p w:rsidR="00266227" w:rsidRPr="00D1605D" w:rsidRDefault="00266227" w:rsidP="0026622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1605D">
        <w:rPr>
          <w:color w:val="000000"/>
          <w:sz w:val="28"/>
          <w:szCs w:val="28"/>
        </w:rPr>
        <w:t xml:space="preserve">Эффективность деятельности органов местного самоуправления Белокалитвинского района будет определяться с учетом достижения целей, </w:t>
      </w:r>
      <w:r w:rsidRPr="00D1605D">
        <w:rPr>
          <w:color w:val="000000"/>
          <w:sz w:val="28"/>
          <w:szCs w:val="28"/>
        </w:rPr>
        <w:lastRenderedPageBreak/>
        <w:t xml:space="preserve">установленных </w:t>
      </w:r>
      <w:r w:rsidRPr="00D1605D">
        <w:rPr>
          <w:sz w:val="28"/>
          <w:szCs w:val="28"/>
        </w:rPr>
        <w:t xml:space="preserve">Указом 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  <w:proofErr w:type="gramEnd"/>
    </w:p>
    <w:p w:rsidR="00266227" w:rsidRPr="00D1605D" w:rsidRDefault="00266227" w:rsidP="002662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spellStart"/>
      <w:r w:rsidRPr="00D1605D">
        <w:rPr>
          <w:sz w:val="28"/>
          <w:szCs w:val="28"/>
        </w:rPr>
        <w:t>недостижение</w:t>
      </w:r>
      <w:proofErr w:type="spellEnd"/>
      <w:r w:rsidRPr="00D1605D">
        <w:rPr>
          <w:sz w:val="28"/>
          <w:szCs w:val="28"/>
        </w:rPr>
        <w:t xml:space="preserve"> установленных показателей.</w:t>
      </w:r>
    </w:p>
    <w:p w:rsidR="00266227" w:rsidRPr="00D1605D" w:rsidRDefault="00266227" w:rsidP="007B1F79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</w:t>
      </w:r>
      <w:r w:rsidR="007B1F79" w:rsidRPr="00D1605D">
        <w:rPr>
          <w:color w:val="000000"/>
          <w:sz w:val="28"/>
          <w:szCs w:val="28"/>
        </w:rPr>
        <w:t xml:space="preserve"> и областном</w:t>
      </w:r>
      <w:r w:rsidRPr="00D1605D">
        <w:rPr>
          <w:color w:val="000000"/>
          <w:sz w:val="28"/>
          <w:szCs w:val="28"/>
        </w:rPr>
        <w:t xml:space="preserve"> уровн</w:t>
      </w:r>
      <w:r w:rsidR="007B1F79" w:rsidRPr="00D1605D">
        <w:rPr>
          <w:color w:val="000000"/>
          <w:sz w:val="28"/>
          <w:szCs w:val="28"/>
        </w:rPr>
        <w:t>ях</w:t>
      </w:r>
      <w:r w:rsidRPr="00D1605D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266227" w:rsidRPr="00D1605D" w:rsidRDefault="00266227" w:rsidP="00266227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266227" w:rsidRPr="00D1605D" w:rsidRDefault="00266227" w:rsidP="0026622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266227" w:rsidRPr="00D1605D" w:rsidRDefault="00266227" w:rsidP="0026622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266227" w:rsidRPr="00D1605D" w:rsidRDefault="00266227" w:rsidP="0026622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совершенствование </w:t>
      </w:r>
      <w:proofErr w:type="spellStart"/>
      <w:proofErr w:type="gramStart"/>
      <w:r w:rsidRPr="00D1605D">
        <w:rPr>
          <w:sz w:val="28"/>
          <w:szCs w:val="28"/>
        </w:rPr>
        <w:t>риск-ориентированных</w:t>
      </w:r>
      <w:proofErr w:type="spellEnd"/>
      <w:proofErr w:type="gramEnd"/>
      <w:r w:rsidRPr="00D1605D">
        <w:rPr>
          <w:sz w:val="28"/>
          <w:szCs w:val="28"/>
        </w:rPr>
        <w:t xml:space="preserve"> подходов к планированию контрольной деятельности; </w:t>
      </w:r>
    </w:p>
    <w:p w:rsidR="00266227" w:rsidRPr="00D1605D" w:rsidRDefault="00266227" w:rsidP="0026622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контроля;</w:t>
      </w:r>
    </w:p>
    <w:p w:rsidR="00266227" w:rsidRPr="00D1605D" w:rsidRDefault="00266227" w:rsidP="0026622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методическую поддержку </w:t>
      </w:r>
      <w:r w:rsidR="007B1F79" w:rsidRPr="00D1605D">
        <w:rPr>
          <w:sz w:val="28"/>
          <w:szCs w:val="28"/>
        </w:rPr>
        <w:t>поселений, входящих в состав Белокалитвинского района (далее – поселений)</w:t>
      </w:r>
      <w:r w:rsidRPr="00D1605D">
        <w:rPr>
          <w:sz w:val="28"/>
          <w:szCs w:val="28"/>
        </w:rPr>
        <w:t>.</w:t>
      </w:r>
    </w:p>
    <w:p w:rsidR="00266227" w:rsidRPr="00D1605D" w:rsidRDefault="00266227" w:rsidP="0026622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1605D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 основании</w:t>
      </w:r>
      <w:proofErr w:type="gramEnd"/>
      <w:r w:rsidRPr="00D1605D">
        <w:rPr>
          <w:sz w:val="28"/>
          <w:szCs w:val="28"/>
        </w:rPr>
        <w:t xml:space="preserve"> утвержденных федеральных стандартов.</w:t>
      </w:r>
    </w:p>
    <w:p w:rsidR="00266227" w:rsidRPr="00D1605D" w:rsidRDefault="00266227" w:rsidP="0026622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Будет продолжена работа по методологической поддержке </w:t>
      </w:r>
      <w:r w:rsidR="007B1F79" w:rsidRPr="00D1605D">
        <w:rPr>
          <w:sz w:val="28"/>
          <w:szCs w:val="28"/>
        </w:rPr>
        <w:t>поселений</w:t>
      </w:r>
      <w:r w:rsidRPr="00D1605D">
        <w:rPr>
          <w:sz w:val="28"/>
          <w:szCs w:val="28"/>
        </w:rPr>
        <w:t xml:space="preserve"> при осуществлении внутреннего муниципального финансового контроля.</w:t>
      </w:r>
    </w:p>
    <w:p w:rsidR="00266227" w:rsidRPr="00D1605D" w:rsidRDefault="00266227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174956" w:rsidRPr="00D1605D" w:rsidRDefault="00174956" w:rsidP="0017495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3.</w:t>
      </w:r>
      <w:r w:rsidRPr="00D1605D">
        <w:rPr>
          <w:sz w:val="28"/>
          <w:szCs w:val="28"/>
        </w:rPr>
        <w:t> </w:t>
      </w:r>
      <w:r w:rsidRPr="00D1605D">
        <w:rPr>
          <w:color w:val="000000"/>
          <w:sz w:val="28"/>
          <w:szCs w:val="28"/>
        </w:rPr>
        <w:t xml:space="preserve">Повышение эффективности </w:t>
      </w:r>
    </w:p>
    <w:p w:rsidR="00174956" w:rsidRPr="00D1605D" w:rsidRDefault="00174956" w:rsidP="0017495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 xml:space="preserve">и </w:t>
      </w:r>
      <w:proofErr w:type="spellStart"/>
      <w:r w:rsidRPr="00D1605D">
        <w:rPr>
          <w:color w:val="000000"/>
          <w:sz w:val="28"/>
          <w:szCs w:val="28"/>
        </w:rPr>
        <w:t>приоритизация</w:t>
      </w:r>
      <w:proofErr w:type="spellEnd"/>
      <w:r w:rsidRPr="00D1605D">
        <w:rPr>
          <w:color w:val="000000"/>
          <w:sz w:val="28"/>
          <w:szCs w:val="28"/>
        </w:rPr>
        <w:t xml:space="preserve"> бюджетных расходов</w:t>
      </w:r>
    </w:p>
    <w:p w:rsidR="00174956" w:rsidRPr="00D1605D" w:rsidRDefault="00174956" w:rsidP="0017495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D1605D">
        <w:rPr>
          <w:sz w:val="28"/>
          <w:szCs w:val="28"/>
        </w:rPr>
        <w:t>приоритизации</w:t>
      </w:r>
      <w:proofErr w:type="spellEnd"/>
      <w:r w:rsidRPr="00D1605D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lastRenderedPageBreak/>
        <w:t>В целях создания условий для эффективного использования средств бюджета Белокалитвинского района и мобилизации ресурсов продолжится применение следующих основных подходов: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Белокалитвинского района исходя из приоритетов, установленных в региональных проектах;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разработка бюджета на основе муниципальных программ Белокалитвинского района с учетом интеграции в них региональных проектов;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модернизация системы оказания мер социальной поддержки;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замещение расходов бюджета Белокалитвинского района, направляемых муниципальным бюджетным и автономным учреждениям Белокалитвинского района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D1605D">
        <w:rPr>
          <w:sz w:val="28"/>
          <w:szCs w:val="28"/>
        </w:rPr>
        <w:t>неустановление</w:t>
      </w:r>
      <w:proofErr w:type="spellEnd"/>
      <w:r w:rsidRPr="00D1605D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</w:t>
      </w:r>
      <w:proofErr w:type="spellStart"/>
      <w:r w:rsidRPr="00D1605D">
        <w:rPr>
          <w:sz w:val="28"/>
          <w:szCs w:val="28"/>
        </w:rPr>
        <w:t>Белокалитвинсокго</w:t>
      </w:r>
      <w:proofErr w:type="spellEnd"/>
      <w:r w:rsidRPr="00D1605D">
        <w:rPr>
          <w:sz w:val="28"/>
          <w:szCs w:val="28"/>
        </w:rPr>
        <w:t xml:space="preserve"> района;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активное привлечение внебюджетных ресурсов, направление средств от приносящей доход </w:t>
      </w:r>
      <w:proofErr w:type="gramStart"/>
      <w:r w:rsidRPr="00D1605D">
        <w:rPr>
          <w:sz w:val="28"/>
          <w:szCs w:val="28"/>
        </w:rPr>
        <w:t>деятельности</w:t>
      </w:r>
      <w:proofErr w:type="gramEnd"/>
      <w:r w:rsidRPr="00D1605D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повышение эффективности расходов в части предоставления средств бюджета Белокалитвинского района внебюджетному сектору экономики;</w:t>
      </w:r>
    </w:p>
    <w:p w:rsidR="00174956" w:rsidRPr="00D1605D" w:rsidRDefault="00174956" w:rsidP="001749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174956" w:rsidRPr="00D1605D" w:rsidRDefault="00174956" w:rsidP="001749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развитие модели предварительного контроля, нацеленного на предотвращение нарушений при реализации региональных проектов;</w:t>
      </w:r>
    </w:p>
    <w:p w:rsidR="00174956" w:rsidRPr="00D1605D" w:rsidRDefault="00174956" w:rsidP="0017495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совершенствование межбюджетных отношений.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pacing w:val="6"/>
          <w:sz w:val="28"/>
          <w:szCs w:val="28"/>
        </w:rPr>
        <w:t>Приоритетными направлениями инвестиционных расходов в 2020 – 2022 годах</w:t>
      </w:r>
      <w:r w:rsidRPr="00D1605D">
        <w:rPr>
          <w:sz w:val="28"/>
          <w:szCs w:val="28"/>
        </w:rPr>
        <w:t xml:space="preserve"> будут: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</w:t>
      </w:r>
      <w:proofErr w:type="gramStart"/>
      <w:r w:rsidRPr="00D1605D">
        <w:rPr>
          <w:sz w:val="28"/>
          <w:szCs w:val="28"/>
        </w:rPr>
        <w:t>населения</w:t>
      </w:r>
      <w:proofErr w:type="gramEnd"/>
      <w:r w:rsidRPr="00D1605D">
        <w:rPr>
          <w:sz w:val="28"/>
          <w:szCs w:val="28"/>
        </w:rPr>
        <w:t xml:space="preserve"> в том числе в рамках выполнения региональных проектов, направленных на реализацию федеральных проектов, входящих в состав национальных проектов;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дорожная деятельность;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строительство и реконструкция объектов водопроводно-канализационного хозяйства, газовых сетей</w:t>
      </w:r>
      <w:r w:rsidR="00E5210B" w:rsidRPr="00D1605D">
        <w:rPr>
          <w:sz w:val="28"/>
          <w:szCs w:val="28"/>
        </w:rPr>
        <w:t>,</w:t>
      </w:r>
      <w:r w:rsidRPr="00D1605D">
        <w:rPr>
          <w:sz w:val="28"/>
          <w:szCs w:val="28"/>
        </w:rPr>
        <w:t xml:space="preserve"> в том числе в рамках выполнения региональных проектов, направленных на реализацию федеральных проектов, входящих в состав национальных проектов, а также в целях обеспечения инфраструктурой земельных участков, предоставляемых многодетным семьям;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финансирование ранее принятых обязательств по иным объектам </w:t>
      </w:r>
      <w:r w:rsidRPr="00D1605D">
        <w:rPr>
          <w:sz w:val="28"/>
          <w:szCs w:val="28"/>
        </w:rPr>
        <w:lastRenderedPageBreak/>
        <w:t>муниципальной собственности.</w:t>
      </w:r>
    </w:p>
    <w:p w:rsidR="00174956" w:rsidRPr="00D1605D" w:rsidRDefault="00174956" w:rsidP="0017495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E5210B" w:rsidRPr="00D1605D" w:rsidRDefault="00E5210B" w:rsidP="00E5210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4. Основные подходы</w:t>
      </w:r>
    </w:p>
    <w:p w:rsidR="00E5210B" w:rsidRPr="00D1605D" w:rsidRDefault="00E5210B" w:rsidP="00E5210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1605D">
        <w:rPr>
          <w:color w:val="000000"/>
          <w:sz w:val="28"/>
          <w:szCs w:val="28"/>
        </w:rPr>
        <w:t>к формированию межбюджетных отношений</w:t>
      </w:r>
    </w:p>
    <w:p w:rsidR="00E5210B" w:rsidRPr="00D1605D" w:rsidRDefault="00E5210B" w:rsidP="00E5210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5210B" w:rsidRPr="00D1605D" w:rsidRDefault="00E5210B" w:rsidP="00E5210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Межбюджетные отношения в 2020 – 2022 годах будут направлены на содействие сбалансированности бюджетов поселений, повышение эффективности организации бюджетного процесса на уровне поселений, обеспечение </w:t>
      </w:r>
      <w:proofErr w:type="gramStart"/>
      <w:r w:rsidRPr="00D1605D">
        <w:rPr>
          <w:sz w:val="28"/>
          <w:szCs w:val="28"/>
        </w:rPr>
        <w:t>контроля за</w:t>
      </w:r>
      <w:proofErr w:type="gramEnd"/>
      <w:r w:rsidRPr="00D1605D">
        <w:rPr>
          <w:sz w:val="28"/>
          <w:szCs w:val="28"/>
        </w:rPr>
        <w:t xml:space="preserve"> расходованием бюджетных средств.</w:t>
      </w:r>
    </w:p>
    <w:p w:rsidR="00E5210B" w:rsidRPr="00D1605D" w:rsidRDefault="00E5210B" w:rsidP="00E5210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и областного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E5210B" w:rsidRPr="00D1605D" w:rsidRDefault="00E5210B" w:rsidP="00E5210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1605D">
        <w:rPr>
          <w:sz w:val="28"/>
          <w:szCs w:val="28"/>
        </w:rPr>
        <w:t>В соответствии с изменениями в Бюджетном кодексе Российской Федерации формирование межбюджетных отношений будет осуществляться с учетом уточнения бюджетных полномочий субъектов Российской Федерации и муниципальных образований, форм, порядков и условий предоставления межбюджетных трансфертов, подходов, связанных с ограничениями по организации бюджетного процесса на муниципальном уровне, контролем за их исполнением и применением мер ответственности к нарушителям.</w:t>
      </w:r>
      <w:proofErr w:type="gramEnd"/>
      <w:r w:rsidRPr="00D1605D">
        <w:rPr>
          <w:sz w:val="28"/>
          <w:szCs w:val="28"/>
        </w:rPr>
        <w:t xml:space="preserve"> В том числе с 2020 года предусматривается возможность предоставления субсидии бюджетам </w:t>
      </w:r>
      <w:r w:rsidR="006F363C" w:rsidRPr="00D1605D">
        <w:rPr>
          <w:sz w:val="28"/>
          <w:szCs w:val="28"/>
        </w:rPr>
        <w:t>поселений</w:t>
      </w:r>
      <w:r w:rsidRPr="00D1605D">
        <w:rPr>
          <w:sz w:val="28"/>
          <w:szCs w:val="28"/>
        </w:rPr>
        <w:t xml:space="preserve"> из бюджет</w:t>
      </w:r>
      <w:r w:rsidR="006F363C" w:rsidRPr="00D1605D">
        <w:rPr>
          <w:sz w:val="28"/>
          <w:szCs w:val="28"/>
        </w:rPr>
        <w:t>а района</w:t>
      </w:r>
      <w:r w:rsidRPr="00D1605D">
        <w:rPr>
          <w:sz w:val="28"/>
          <w:szCs w:val="28"/>
        </w:rPr>
        <w:t xml:space="preserve"> для решения вопросов местного значения.  </w:t>
      </w:r>
    </w:p>
    <w:p w:rsidR="00E5210B" w:rsidRPr="00D1605D" w:rsidRDefault="00E5210B" w:rsidP="00E5210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В целях повышения ответственности органов местного самоуправления за финансирование дорожного хозяйства, пополнения муниципальных дорожных фондов, улучшения качества дорог с 2020 года транспортный налог в полном объеме будет поступать в местные бюджеты.</w:t>
      </w:r>
    </w:p>
    <w:p w:rsidR="00E5210B" w:rsidRPr="00D1605D" w:rsidRDefault="00E5210B" w:rsidP="00E5210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1605D">
        <w:rPr>
          <w:sz w:val="28"/>
          <w:szCs w:val="28"/>
        </w:rPr>
        <w:t xml:space="preserve">В Ростовской области принят Областной закон от 01.08.2019 № 178-ЗС «Об инициативном </w:t>
      </w:r>
      <w:proofErr w:type="spellStart"/>
      <w:r w:rsidRPr="00D1605D">
        <w:rPr>
          <w:sz w:val="28"/>
          <w:szCs w:val="28"/>
        </w:rPr>
        <w:t>бюджетировании</w:t>
      </w:r>
      <w:proofErr w:type="spellEnd"/>
      <w:r w:rsidRPr="00D1605D">
        <w:rPr>
          <w:sz w:val="28"/>
          <w:szCs w:val="28"/>
        </w:rPr>
        <w:t xml:space="preserve"> в Ростовской области», цель которого – привлечение жителей муниципальных образований в Ростовской области к активному участию в определении приоритетных направлений деятельности органов местного самоуправления по решению вопросов местного значения и повышение эффективности расходования бюджетных средств.</w:t>
      </w:r>
      <w:proofErr w:type="gramEnd"/>
    </w:p>
    <w:p w:rsidR="00E5210B" w:rsidRPr="00D1605D" w:rsidRDefault="00E5210B" w:rsidP="00E5210B">
      <w:pPr>
        <w:widowControl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На ликвидацию временных кассовых разрывов бюджетов </w:t>
      </w:r>
      <w:r w:rsidR="006F363C" w:rsidRPr="00D1605D">
        <w:rPr>
          <w:sz w:val="28"/>
          <w:szCs w:val="28"/>
        </w:rPr>
        <w:t xml:space="preserve">поселений </w:t>
      </w:r>
      <w:r w:rsidRPr="00D1605D">
        <w:rPr>
          <w:sz w:val="28"/>
          <w:szCs w:val="28"/>
        </w:rPr>
        <w:t xml:space="preserve">в  бюджете </w:t>
      </w:r>
      <w:r w:rsidR="006F363C" w:rsidRPr="00D1605D">
        <w:rPr>
          <w:sz w:val="28"/>
          <w:szCs w:val="28"/>
        </w:rPr>
        <w:t xml:space="preserve">Белокалитвинского района </w:t>
      </w:r>
      <w:r w:rsidRPr="00D1605D">
        <w:rPr>
          <w:sz w:val="28"/>
          <w:szCs w:val="28"/>
        </w:rPr>
        <w:t xml:space="preserve">будут запланированы средства на предоставление бюджетных кредитов администрациям </w:t>
      </w:r>
      <w:r w:rsidR="006F363C" w:rsidRPr="00D1605D">
        <w:rPr>
          <w:sz w:val="28"/>
          <w:szCs w:val="28"/>
        </w:rPr>
        <w:t xml:space="preserve">поселений </w:t>
      </w:r>
      <w:r w:rsidRPr="00D1605D">
        <w:rPr>
          <w:sz w:val="28"/>
          <w:szCs w:val="28"/>
        </w:rPr>
        <w:t xml:space="preserve">с погашением в пределах финансового года. </w:t>
      </w:r>
    </w:p>
    <w:p w:rsidR="00E5210B" w:rsidRPr="00D1605D" w:rsidRDefault="00E5210B" w:rsidP="00E5210B">
      <w:pPr>
        <w:widowControl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>Будут продолжены методологическая помощь администрациям</w:t>
      </w:r>
      <w:r w:rsidR="006F363C" w:rsidRPr="00D1605D">
        <w:rPr>
          <w:sz w:val="28"/>
          <w:szCs w:val="28"/>
        </w:rPr>
        <w:t xml:space="preserve"> поселений</w:t>
      </w:r>
      <w:r w:rsidRPr="00D1605D">
        <w:rPr>
          <w:sz w:val="28"/>
          <w:szCs w:val="28"/>
        </w:rPr>
        <w:t xml:space="preserve"> по вопросам организации бюджетного процесса, </w:t>
      </w:r>
      <w:proofErr w:type="gramStart"/>
      <w:r w:rsidRPr="00D1605D">
        <w:rPr>
          <w:sz w:val="28"/>
          <w:szCs w:val="28"/>
        </w:rPr>
        <w:t>контроль за</w:t>
      </w:r>
      <w:proofErr w:type="gramEnd"/>
      <w:r w:rsidRPr="00D1605D">
        <w:rPr>
          <w:sz w:val="28"/>
          <w:szCs w:val="28"/>
        </w:rPr>
        <w:t xml:space="preserve"> принятием и исполнением бюджетов</w:t>
      </w:r>
      <w:r w:rsidR="006F363C" w:rsidRPr="00D1605D">
        <w:rPr>
          <w:sz w:val="28"/>
          <w:szCs w:val="28"/>
        </w:rPr>
        <w:t xml:space="preserve"> поселений</w:t>
      </w:r>
      <w:r w:rsidRPr="00D1605D">
        <w:rPr>
          <w:sz w:val="28"/>
          <w:szCs w:val="28"/>
        </w:rPr>
        <w:t>, соблюдением требований бюджетного законодательства, отсутствием просроченной кредиторской задолженности.</w:t>
      </w:r>
    </w:p>
    <w:p w:rsidR="00E5210B" w:rsidRDefault="00E5210B" w:rsidP="00E5210B">
      <w:pPr>
        <w:widowControl w:val="0"/>
        <w:ind w:firstLine="709"/>
        <w:jc w:val="both"/>
        <w:rPr>
          <w:sz w:val="28"/>
          <w:szCs w:val="28"/>
        </w:rPr>
      </w:pPr>
      <w:r w:rsidRPr="00D1605D">
        <w:rPr>
          <w:sz w:val="28"/>
          <w:szCs w:val="28"/>
        </w:rPr>
        <w:t xml:space="preserve">Финансовым органам </w:t>
      </w:r>
      <w:r w:rsidR="006F363C" w:rsidRPr="00D1605D">
        <w:rPr>
          <w:sz w:val="28"/>
          <w:szCs w:val="28"/>
        </w:rPr>
        <w:t>поселений</w:t>
      </w:r>
      <w:r w:rsidRPr="00D1605D">
        <w:rPr>
          <w:sz w:val="28"/>
          <w:szCs w:val="28"/>
        </w:rPr>
        <w:t xml:space="preserve">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754CED" w:rsidRPr="00D1605D" w:rsidRDefault="00754CED" w:rsidP="00E5210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96" w:type="dxa"/>
        <w:tblInd w:w="250" w:type="dxa"/>
        <w:tblLook w:val="04A0"/>
      </w:tblPr>
      <w:tblGrid>
        <w:gridCol w:w="4224"/>
        <w:gridCol w:w="3122"/>
        <w:gridCol w:w="2350"/>
      </w:tblGrid>
      <w:tr w:rsidR="00B45439" w:rsidRPr="00D1605D" w:rsidTr="00754CED">
        <w:trPr>
          <w:trHeight w:val="168"/>
        </w:trPr>
        <w:tc>
          <w:tcPr>
            <w:tcW w:w="4224" w:type="dxa"/>
            <w:shd w:val="clear" w:color="auto" w:fill="auto"/>
          </w:tcPr>
          <w:p w:rsidR="00B45439" w:rsidRPr="00D1605D" w:rsidRDefault="000A3C19" w:rsidP="00754CED">
            <w:pPr>
              <w:spacing w:line="228" w:lineRule="auto"/>
              <w:ind w:left="-142" w:right="-108" w:firstLine="176"/>
              <w:rPr>
                <w:sz w:val="28"/>
              </w:rPr>
            </w:pPr>
            <w:r w:rsidRPr="00D1605D">
              <w:rPr>
                <w:sz w:val="28"/>
              </w:rPr>
              <w:t>Управляющий делами</w:t>
            </w:r>
          </w:p>
        </w:tc>
        <w:tc>
          <w:tcPr>
            <w:tcW w:w="3122" w:type="dxa"/>
            <w:shd w:val="clear" w:color="auto" w:fill="auto"/>
            <w:vAlign w:val="bottom"/>
          </w:tcPr>
          <w:p w:rsidR="00B45439" w:rsidRPr="00D1605D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B45439" w:rsidRPr="00D1605D" w:rsidRDefault="000A3C19" w:rsidP="00C144E3">
            <w:pPr>
              <w:spacing w:line="228" w:lineRule="auto"/>
              <w:ind w:hanging="216"/>
              <w:jc w:val="center"/>
              <w:rPr>
                <w:sz w:val="28"/>
              </w:rPr>
            </w:pPr>
            <w:r w:rsidRPr="00D1605D">
              <w:rPr>
                <w:sz w:val="28"/>
              </w:rPr>
              <w:t>Л.Г. Василенко</w:t>
            </w:r>
          </w:p>
        </w:tc>
      </w:tr>
    </w:tbl>
    <w:p w:rsidR="000021E0" w:rsidRPr="008236C1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8236C1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2B" w:rsidRDefault="008D6C2B">
      <w:r>
        <w:separator/>
      </w:r>
    </w:p>
  </w:endnote>
  <w:endnote w:type="continuationSeparator" w:id="0">
    <w:p w:rsidR="008D6C2B" w:rsidRDefault="008D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B6" w:rsidRDefault="00E739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4A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AB6" w:rsidRDefault="006A4AB6">
    <w:pPr>
      <w:pStyle w:val="a7"/>
      <w:ind w:right="360"/>
    </w:pPr>
  </w:p>
  <w:p w:rsidR="006A4AB6" w:rsidRDefault="006A4A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B6" w:rsidRDefault="00E739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4A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08EF">
      <w:rPr>
        <w:rStyle w:val="ab"/>
        <w:noProof/>
      </w:rPr>
      <w:t>9</w:t>
    </w:r>
    <w:r>
      <w:rPr>
        <w:rStyle w:val="ab"/>
      </w:rPr>
      <w:fldChar w:fldCharType="end"/>
    </w:r>
  </w:p>
  <w:p w:rsidR="006A4AB6" w:rsidRPr="0071163F" w:rsidRDefault="006A4AB6" w:rsidP="00C144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2B" w:rsidRDefault="008D6C2B">
      <w:r>
        <w:separator/>
      </w:r>
    </w:p>
  </w:footnote>
  <w:footnote w:type="continuationSeparator" w:id="0">
    <w:p w:rsidR="008D6C2B" w:rsidRDefault="008D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A"/>
    <w:rsid w:val="000021E0"/>
    <w:rsid w:val="00004901"/>
    <w:rsid w:val="0001267E"/>
    <w:rsid w:val="00021DCB"/>
    <w:rsid w:val="0004126F"/>
    <w:rsid w:val="00050C68"/>
    <w:rsid w:val="0005372C"/>
    <w:rsid w:val="00054D8B"/>
    <w:rsid w:val="000559D5"/>
    <w:rsid w:val="00060F3C"/>
    <w:rsid w:val="00064B30"/>
    <w:rsid w:val="00077AE1"/>
    <w:rsid w:val="000808D6"/>
    <w:rsid w:val="000A3C19"/>
    <w:rsid w:val="000A726F"/>
    <w:rsid w:val="000B4002"/>
    <w:rsid w:val="000B66C7"/>
    <w:rsid w:val="000C430D"/>
    <w:rsid w:val="000D4664"/>
    <w:rsid w:val="000E7046"/>
    <w:rsid w:val="000F2B40"/>
    <w:rsid w:val="000F5B6A"/>
    <w:rsid w:val="001006EB"/>
    <w:rsid w:val="00104E0D"/>
    <w:rsid w:val="0010504A"/>
    <w:rsid w:val="00112C8F"/>
    <w:rsid w:val="001145DA"/>
    <w:rsid w:val="00116BFA"/>
    <w:rsid w:val="00122FC7"/>
    <w:rsid w:val="00125DE3"/>
    <w:rsid w:val="001268FE"/>
    <w:rsid w:val="0013772B"/>
    <w:rsid w:val="0015243E"/>
    <w:rsid w:val="00153B21"/>
    <w:rsid w:val="00174956"/>
    <w:rsid w:val="001A08B1"/>
    <w:rsid w:val="001B2D1C"/>
    <w:rsid w:val="001C1D98"/>
    <w:rsid w:val="001D2690"/>
    <w:rsid w:val="001D7B6B"/>
    <w:rsid w:val="001E0C93"/>
    <w:rsid w:val="001E1DBA"/>
    <w:rsid w:val="001F29F3"/>
    <w:rsid w:val="001F4BE3"/>
    <w:rsid w:val="001F6D02"/>
    <w:rsid w:val="00211431"/>
    <w:rsid w:val="00213F66"/>
    <w:rsid w:val="0021694C"/>
    <w:rsid w:val="00236266"/>
    <w:rsid w:val="002504E8"/>
    <w:rsid w:val="00254382"/>
    <w:rsid w:val="00261E76"/>
    <w:rsid w:val="00266227"/>
    <w:rsid w:val="0027031E"/>
    <w:rsid w:val="0028703B"/>
    <w:rsid w:val="0029006B"/>
    <w:rsid w:val="002A2062"/>
    <w:rsid w:val="002A31A1"/>
    <w:rsid w:val="002B6527"/>
    <w:rsid w:val="002B78E9"/>
    <w:rsid w:val="002C135C"/>
    <w:rsid w:val="002C5E60"/>
    <w:rsid w:val="002D270D"/>
    <w:rsid w:val="002E65D5"/>
    <w:rsid w:val="002F5C29"/>
    <w:rsid w:val="002F63E3"/>
    <w:rsid w:val="002F74D7"/>
    <w:rsid w:val="0030124B"/>
    <w:rsid w:val="003024C2"/>
    <w:rsid w:val="00313D3A"/>
    <w:rsid w:val="003167D4"/>
    <w:rsid w:val="003331FA"/>
    <w:rsid w:val="0033713C"/>
    <w:rsid w:val="00341FC1"/>
    <w:rsid w:val="0037040B"/>
    <w:rsid w:val="0037799F"/>
    <w:rsid w:val="003921D8"/>
    <w:rsid w:val="003B2193"/>
    <w:rsid w:val="003D154D"/>
    <w:rsid w:val="003D69D8"/>
    <w:rsid w:val="003D7F76"/>
    <w:rsid w:val="003E736E"/>
    <w:rsid w:val="00407B71"/>
    <w:rsid w:val="0042121D"/>
    <w:rsid w:val="00425061"/>
    <w:rsid w:val="00431A05"/>
    <w:rsid w:val="004326B6"/>
    <w:rsid w:val="0043546B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94535"/>
    <w:rsid w:val="004A5C42"/>
    <w:rsid w:val="004B6A5C"/>
    <w:rsid w:val="004E78FD"/>
    <w:rsid w:val="004F7011"/>
    <w:rsid w:val="0050180B"/>
    <w:rsid w:val="005048B4"/>
    <w:rsid w:val="00515D9C"/>
    <w:rsid w:val="0052163B"/>
    <w:rsid w:val="00531FBD"/>
    <w:rsid w:val="0053366A"/>
    <w:rsid w:val="00540684"/>
    <w:rsid w:val="00565B0C"/>
    <w:rsid w:val="00582642"/>
    <w:rsid w:val="00584730"/>
    <w:rsid w:val="00587BF6"/>
    <w:rsid w:val="005B42DF"/>
    <w:rsid w:val="005C0C87"/>
    <w:rsid w:val="005C5FF3"/>
    <w:rsid w:val="005D1F28"/>
    <w:rsid w:val="006063C5"/>
    <w:rsid w:val="00611679"/>
    <w:rsid w:val="00613D7D"/>
    <w:rsid w:val="00642084"/>
    <w:rsid w:val="00646E7A"/>
    <w:rsid w:val="006564DB"/>
    <w:rsid w:val="00660EE3"/>
    <w:rsid w:val="00676B57"/>
    <w:rsid w:val="0069401E"/>
    <w:rsid w:val="006A4AB6"/>
    <w:rsid w:val="006B7A21"/>
    <w:rsid w:val="006D78AF"/>
    <w:rsid w:val="006F363C"/>
    <w:rsid w:val="0071163F"/>
    <w:rsid w:val="007120F8"/>
    <w:rsid w:val="007219F0"/>
    <w:rsid w:val="00754CED"/>
    <w:rsid w:val="007730B1"/>
    <w:rsid w:val="007762F3"/>
    <w:rsid w:val="00782222"/>
    <w:rsid w:val="007936ED"/>
    <w:rsid w:val="007B1F79"/>
    <w:rsid w:val="007B6388"/>
    <w:rsid w:val="007C0A5F"/>
    <w:rsid w:val="007E3AE3"/>
    <w:rsid w:val="00803F3C"/>
    <w:rsid w:val="00804CFE"/>
    <w:rsid w:val="0081122C"/>
    <w:rsid w:val="00811C94"/>
    <w:rsid w:val="00811CF1"/>
    <w:rsid w:val="008236C1"/>
    <w:rsid w:val="00825BA5"/>
    <w:rsid w:val="008438D7"/>
    <w:rsid w:val="0085481A"/>
    <w:rsid w:val="0086020F"/>
    <w:rsid w:val="00860E5A"/>
    <w:rsid w:val="00867AB6"/>
    <w:rsid w:val="00892E2F"/>
    <w:rsid w:val="008A26EE"/>
    <w:rsid w:val="008B5BE7"/>
    <w:rsid w:val="008B6AD3"/>
    <w:rsid w:val="008D2355"/>
    <w:rsid w:val="008D6C2B"/>
    <w:rsid w:val="008F5110"/>
    <w:rsid w:val="00910044"/>
    <w:rsid w:val="009122B1"/>
    <w:rsid w:val="009127DC"/>
    <w:rsid w:val="00913129"/>
    <w:rsid w:val="00917C70"/>
    <w:rsid w:val="009228DF"/>
    <w:rsid w:val="00924E84"/>
    <w:rsid w:val="00931944"/>
    <w:rsid w:val="00937F1C"/>
    <w:rsid w:val="00947FCC"/>
    <w:rsid w:val="00985A10"/>
    <w:rsid w:val="009A319D"/>
    <w:rsid w:val="009A5EA3"/>
    <w:rsid w:val="009B139F"/>
    <w:rsid w:val="009C04C6"/>
    <w:rsid w:val="00A00A1A"/>
    <w:rsid w:val="00A02887"/>
    <w:rsid w:val="00A05B6C"/>
    <w:rsid w:val="00A061D7"/>
    <w:rsid w:val="00A30E81"/>
    <w:rsid w:val="00A34804"/>
    <w:rsid w:val="00A53736"/>
    <w:rsid w:val="00A61FCF"/>
    <w:rsid w:val="00A67B50"/>
    <w:rsid w:val="00A81D0E"/>
    <w:rsid w:val="00A93A21"/>
    <w:rsid w:val="00A941CF"/>
    <w:rsid w:val="00AA2467"/>
    <w:rsid w:val="00AB1ACA"/>
    <w:rsid w:val="00AB3452"/>
    <w:rsid w:val="00AB5B08"/>
    <w:rsid w:val="00AB5F76"/>
    <w:rsid w:val="00AC398B"/>
    <w:rsid w:val="00AE2601"/>
    <w:rsid w:val="00AF1CCA"/>
    <w:rsid w:val="00B017E2"/>
    <w:rsid w:val="00B02C23"/>
    <w:rsid w:val="00B1525F"/>
    <w:rsid w:val="00B22F6A"/>
    <w:rsid w:val="00B31114"/>
    <w:rsid w:val="00B35935"/>
    <w:rsid w:val="00B372F5"/>
    <w:rsid w:val="00B37E63"/>
    <w:rsid w:val="00B37F38"/>
    <w:rsid w:val="00B444A2"/>
    <w:rsid w:val="00B45439"/>
    <w:rsid w:val="00B6171D"/>
    <w:rsid w:val="00B62CFB"/>
    <w:rsid w:val="00B72D61"/>
    <w:rsid w:val="00B80D5B"/>
    <w:rsid w:val="00B81A41"/>
    <w:rsid w:val="00B8231A"/>
    <w:rsid w:val="00B83EDC"/>
    <w:rsid w:val="00B9448D"/>
    <w:rsid w:val="00BB55C0"/>
    <w:rsid w:val="00BC0920"/>
    <w:rsid w:val="00BD5825"/>
    <w:rsid w:val="00BE6CAF"/>
    <w:rsid w:val="00BF39F0"/>
    <w:rsid w:val="00BF64F5"/>
    <w:rsid w:val="00C00B10"/>
    <w:rsid w:val="00C012CA"/>
    <w:rsid w:val="00C06CEF"/>
    <w:rsid w:val="00C11FDF"/>
    <w:rsid w:val="00C140E7"/>
    <w:rsid w:val="00C144E3"/>
    <w:rsid w:val="00C45063"/>
    <w:rsid w:val="00C572C4"/>
    <w:rsid w:val="00C731BB"/>
    <w:rsid w:val="00C95DA9"/>
    <w:rsid w:val="00CA151C"/>
    <w:rsid w:val="00CB1900"/>
    <w:rsid w:val="00CB43C1"/>
    <w:rsid w:val="00CC0314"/>
    <w:rsid w:val="00CC6C33"/>
    <w:rsid w:val="00CC7513"/>
    <w:rsid w:val="00CD077D"/>
    <w:rsid w:val="00CE08EF"/>
    <w:rsid w:val="00CE5183"/>
    <w:rsid w:val="00D00358"/>
    <w:rsid w:val="00D12D90"/>
    <w:rsid w:val="00D13012"/>
    <w:rsid w:val="00D13E83"/>
    <w:rsid w:val="00D1605D"/>
    <w:rsid w:val="00D25D70"/>
    <w:rsid w:val="00D40A26"/>
    <w:rsid w:val="00D41DD2"/>
    <w:rsid w:val="00D73323"/>
    <w:rsid w:val="00D94705"/>
    <w:rsid w:val="00DA1E06"/>
    <w:rsid w:val="00DA7C1C"/>
    <w:rsid w:val="00DB0507"/>
    <w:rsid w:val="00DB4D6B"/>
    <w:rsid w:val="00DC2302"/>
    <w:rsid w:val="00DD6B18"/>
    <w:rsid w:val="00DE50C1"/>
    <w:rsid w:val="00DE7556"/>
    <w:rsid w:val="00E04378"/>
    <w:rsid w:val="00E138E0"/>
    <w:rsid w:val="00E3132E"/>
    <w:rsid w:val="00E36EA0"/>
    <w:rsid w:val="00E5210B"/>
    <w:rsid w:val="00E61F30"/>
    <w:rsid w:val="00E657E1"/>
    <w:rsid w:val="00E67DF0"/>
    <w:rsid w:val="00E7274C"/>
    <w:rsid w:val="00E7393D"/>
    <w:rsid w:val="00E74E00"/>
    <w:rsid w:val="00E75C57"/>
    <w:rsid w:val="00E76A4E"/>
    <w:rsid w:val="00E86F85"/>
    <w:rsid w:val="00E9626F"/>
    <w:rsid w:val="00EB0E6F"/>
    <w:rsid w:val="00EC40AD"/>
    <w:rsid w:val="00EC4557"/>
    <w:rsid w:val="00ED696C"/>
    <w:rsid w:val="00ED72D3"/>
    <w:rsid w:val="00EE55A2"/>
    <w:rsid w:val="00EF29AB"/>
    <w:rsid w:val="00EF2E13"/>
    <w:rsid w:val="00EF56AF"/>
    <w:rsid w:val="00EF6664"/>
    <w:rsid w:val="00F02C40"/>
    <w:rsid w:val="00F1737C"/>
    <w:rsid w:val="00F24917"/>
    <w:rsid w:val="00F30D40"/>
    <w:rsid w:val="00F3303C"/>
    <w:rsid w:val="00F410DF"/>
    <w:rsid w:val="00F57179"/>
    <w:rsid w:val="00F8225E"/>
    <w:rsid w:val="00F86418"/>
    <w:rsid w:val="00F9297B"/>
    <w:rsid w:val="00FA6611"/>
    <w:rsid w:val="00FD350A"/>
    <w:rsid w:val="00FD5612"/>
    <w:rsid w:val="00FE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0"/>
  </w:style>
  <w:style w:type="paragraph" w:styleId="1">
    <w:name w:val="heading 1"/>
    <w:basedOn w:val="a"/>
    <w:next w:val="a"/>
    <w:link w:val="10"/>
    <w:qFormat/>
    <w:rsid w:val="008F51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F511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F511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8F511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F51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8F511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8F511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</TotalTime>
  <Pages>9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Bud1</dc:creator>
  <cp:lastModifiedBy>Bud1</cp:lastModifiedBy>
  <cp:revision>4</cp:revision>
  <cp:lastPrinted>2018-10-31T12:03:00Z</cp:lastPrinted>
  <dcterms:created xsi:type="dcterms:W3CDTF">2019-11-13T08:56:00Z</dcterms:created>
  <dcterms:modified xsi:type="dcterms:W3CDTF">2020-02-04T14:41:00Z</dcterms:modified>
</cp:coreProperties>
</file>